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9C5746" w14:textId="77777777" w:rsidR="004A6130" w:rsidRPr="00CF14BE" w:rsidRDefault="004A6130" w:rsidP="006D7850">
      <w:pPr>
        <w:tabs>
          <w:tab w:val="left" w:pos="1644"/>
          <w:tab w:val="left" w:pos="3084"/>
          <w:tab w:val="left" w:pos="3804"/>
          <w:tab w:val="left" w:pos="4524"/>
          <w:tab w:val="left" w:pos="5244"/>
          <w:tab w:val="left" w:pos="5964"/>
          <w:tab w:val="left" w:pos="6684"/>
          <w:tab w:val="left" w:pos="7404"/>
          <w:tab w:val="left" w:pos="8124"/>
          <w:tab w:val="left" w:pos="8844"/>
          <w:tab w:val="left" w:pos="9564"/>
          <w:tab w:val="left" w:pos="10284"/>
          <w:tab w:val="left" w:pos="11004"/>
        </w:tabs>
        <w:spacing w:line="480" w:lineRule="atLeast"/>
        <w:jc w:val="center"/>
        <w:rPr>
          <w:rFonts w:ascii="Times New Roman" w:hAnsi="Times New Roman"/>
          <w:color w:val="000000"/>
          <w:sz w:val="24"/>
        </w:rPr>
      </w:pPr>
      <w:commentRangeStart w:id="0"/>
    </w:p>
    <w:p w14:paraId="52CCE8AD" w14:textId="77777777" w:rsidR="004A6130" w:rsidRPr="00CF14BE" w:rsidRDefault="004A6130" w:rsidP="006D7850">
      <w:pPr>
        <w:tabs>
          <w:tab w:val="left" w:pos="1644"/>
          <w:tab w:val="left" w:pos="3084"/>
          <w:tab w:val="left" w:pos="3804"/>
          <w:tab w:val="left" w:pos="4524"/>
          <w:tab w:val="left" w:pos="5244"/>
          <w:tab w:val="left" w:pos="5964"/>
          <w:tab w:val="left" w:pos="6684"/>
          <w:tab w:val="left" w:pos="7404"/>
          <w:tab w:val="left" w:pos="8124"/>
          <w:tab w:val="left" w:pos="8844"/>
          <w:tab w:val="left" w:pos="9564"/>
          <w:tab w:val="left" w:pos="10284"/>
          <w:tab w:val="left" w:pos="11004"/>
        </w:tabs>
        <w:spacing w:line="480" w:lineRule="atLeast"/>
        <w:jc w:val="center"/>
        <w:rPr>
          <w:rFonts w:ascii="Times New Roman" w:hAnsi="Times New Roman"/>
          <w:color w:val="000000"/>
          <w:sz w:val="24"/>
        </w:rPr>
      </w:pPr>
    </w:p>
    <w:p w14:paraId="1A07234B" w14:textId="77777777" w:rsidR="004A6130" w:rsidRPr="00CF14BE" w:rsidRDefault="004A6130" w:rsidP="006D7850">
      <w:pPr>
        <w:tabs>
          <w:tab w:val="left" w:pos="1644"/>
          <w:tab w:val="left" w:pos="3084"/>
          <w:tab w:val="left" w:pos="3804"/>
          <w:tab w:val="left" w:pos="4524"/>
          <w:tab w:val="left" w:pos="5244"/>
          <w:tab w:val="left" w:pos="5964"/>
          <w:tab w:val="left" w:pos="6684"/>
          <w:tab w:val="left" w:pos="7404"/>
          <w:tab w:val="left" w:pos="8124"/>
          <w:tab w:val="left" w:pos="8844"/>
          <w:tab w:val="left" w:pos="9564"/>
          <w:tab w:val="left" w:pos="10284"/>
          <w:tab w:val="left" w:pos="11004"/>
        </w:tabs>
        <w:spacing w:line="480" w:lineRule="atLeast"/>
        <w:jc w:val="center"/>
        <w:rPr>
          <w:rFonts w:ascii="Times New Roman" w:hAnsi="Times New Roman"/>
          <w:color w:val="000000"/>
          <w:sz w:val="24"/>
        </w:rPr>
      </w:pPr>
    </w:p>
    <w:p w14:paraId="1EE1C40C" w14:textId="77777777" w:rsidR="004A6130" w:rsidRPr="00CF14BE" w:rsidRDefault="004A6130" w:rsidP="006D7850">
      <w:pPr>
        <w:tabs>
          <w:tab w:val="left" w:pos="1644"/>
          <w:tab w:val="left" w:pos="3084"/>
          <w:tab w:val="left" w:pos="3804"/>
          <w:tab w:val="left" w:pos="4524"/>
          <w:tab w:val="left" w:pos="5244"/>
          <w:tab w:val="left" w:pos="5964"/>
          <w:tab w:val="left" w:pos="6684"/>
          <w:tab w:val="left" w:pos="7404"/>
          <w:tab w:val="left" w:pos="8124"/>
          <w:tab w:val="left" w:pos="8844"/>
          <w:tab w:val="left" w:pos="9564"/>
          <w:tab w:val="left" w:pos="10284"/>
          <w:tab w:val="left" w:pos="11004"/>
        </w:tabs>
        <w:spacing w:line="480" w:lineRule="atLeast"/>
        <w:jc w:val="center"/>
        <w:rPr>
          <w:rFonts w:ascii="Times New Roman" w:hAnsi="Times New Roman"/>
          <w:color w:val="000000"/>
          <w:sz w:val="24"/>
        </w:rPr>
      </w:pPr>
    </w:p>
    <w:commentRangeEnd w:id="0"/>
    <w:p w14:paraId="36CF3AD2" w14:textId="77777777" w:rsidR="00E135E1" w:rsidRPr="00901F85" w:rsidRDefault="003434E8" w:rsidP="004A6130">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480" w:lineRule="atLeast"/>
        <w:jc w:val="center"/>
        <w:rPr>
          <w:rFonts w:ascii="Times New Roman" w:hAnsi="Times New Roman"/>
          <w:color w:val="000000"/>
          <w:sz w:val="28"/>
          <w:szCs w:val="28"/>
        </w:rPr>
      </w:pPr>
      <w:r w:rsidRPr="00CF14BE">
        <w:rPr>
          <w:rStyle w:val="Kommentarzeichen"/>
          <w:rFonts w:ascii="Times New Roman" w:eastAsiaTheme="minorEastAsia" w:hAnsi="Times New Roman"/>
          <w:lang w:val="tr-TR" w:eastAsia="tr-TR"/>
        </w:rPr>
        <w:commentReference w:id="0"/>
      </w:r>
      <w:commentRangeStart w:id="1"/>
      <w:r w:rsidR="008450B1" w:rsidRPr="00901F85">
        <w:rPr>
          <w:rFonts w:ascii="Times New Roman" w:hAnsi="Times New Roman"/>
          <w:color w:val="000000"/>
          <w:sz w:val="28"/>
          <w:szCs w:val="28"/>
        </w:rPr>
        <w:t xml:space="preserve">AN </w:t>
      </w:r>
      <w:commentRangeEnd w:id="1"/>
      <w:r w:rsidR="00206356" w:rsidRPr="00901F85">
        <w:rPr>
          <w:rStyle w:val="Kommentarzeichen"/>
          <w:rFonts w:ascii="Times New Roman" w:eastAsiaTheme="minorEastAsia" w:hAnsi="Times New Roman" w:cstheme="minorBidi"/>
          <w:sz w:val="28"/>
          <w:szCs w:val="28"/>
          <w:lang w:val="tr-TR" w:eastAsia="tr-TR"/>
        </w:rPr>
        <w:commentReference w:id="1"/>
      </w:r>
      <w:r w:rsidR="008450B1" w:rsidRPr="00901F85">
        <w:rPr>
          <w:rFonts w:ascii="Times New Roman" w:hAnsi="Times New Roman"/>
          <w:color w:val="000000"/>
          <w:sz w:val="28"/>
          <w:szCs w:val="28"/>
        </w:rPr>
        <w:t xml:space="preserve">INVESTIGATION ON THE EVOLUTION AND CONSERVATION OF </w:t>
      </w:r>
    </w:p>
    <w:p w14:paraId="562AC4FE" w14:textId="47104DF3" w:rsidR="004A6130" w:rsidRPr="00CF14BE" w:rsidRDefault="008450B1" w:rsidP="004A6130">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480" w:lineRule="atLeast"/>
        <w:jc w:val="center"/>
        <w:rPr>
          <w:rFonts w:ascii="Times New Roman" w:hAnsi="Times New Roman"/>
          <w:color w:val="000000"/>
          <w:sz w:val="24"/>
        </w:rPr>
      </w:pPr>
      <w:r w:rsidRPr="00901F85">
        <w:rPr>
          <w:rFonts w:ascii="Times New Roman" w:hAnsi="Times New Roman"/>
          <w:color w:val="000000"/>
          <w:sz w:val="28"/>
          <w:szCs w:val="28"/>
        </w:rPr>
        <w:t>THE HARBOR P</w:t>
      </w:r>
      <w:r w:rsidR="00A27F62" w:rsidRPr="00901F85">
        <w:rPr>
          <w:rFonts w:ascii="Times New Roman" w:hAnsi="Times New Roman"/>
          <w:color w:val="000000"/>
          <w:sz w:val="28"/>
          <w:szCs w:val="28"/>
        </w:rPr>
        <w:t>O</w:t>
      </w:r>
      <w:r w:rsidRPr="00901F85">
        <w:rPr>
          <w:rFonts w:ascii="Times New Roman" w:hAnsi="Times New Roman"/>
          <w:color w:val="000000"/>
          <w:sz w:val="28"/>
          <w:szCs w:val="28"/>
        </w:rPr>
        <w:t xml:space="preserve">RPOISE, </w:t>
      </w:r>
      <w:r w:rsidR="00A46925" w:rsidRPr="00901F85">
        <w:rPr>
          <w:rFonts w:ascii="Times New Roman" w:hAnsi="Times New Roman"/>
          <w:i/>
          <w:color w:val="000000"/>
          <w:sz w:val="28"/>
          <w:szCs w:val="28"/>
        </w:rPr>
        <w:t xml:space="preserve">Phocoena phocoena </w:t>
      </w:r>
      <w:r w:rsidRPr="00901F85">
        <w:rPr>
          <w:rFonts w:ascii="Times New Roman" w:hAnsi="Times New Roman"/>
          <w:color w:val="000000"/>
          <w:sz w:val="28"/>
          <w:szCs w:val="28"/>
        </w:rPr>
        <w:t>IN TURKEY</w:t>
      </w:r>
      <w:commentRangeStart w:id="2"/>
    </w:p>
    <w:p w14:paraId="41D42CCC" w14:textId="77777777" w:rsidR="004A6130" w:rsidRPr="00CF14BE" w:rsidRDefault="004A6130" w:rsidP="004A6130">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480" w:lineRule="atLeast"/>
        <w:jc w:val="center"/>
        <w:rPr>
          <w:rFonts w:ascii="Times New Roman" w:hAnsi="Times New Roman"/>
          <w:color w:val="000000"/>
          <w:sz w:val="24"/>
        </w:rPr>
      </w:pPr>
    </w:p>
    <w:p w14:paraId="03C776DD" w14:textId="77777777" w:rsidR="004A6130" w:rsidRPr="00CF14BE" w:rsidRDefault="004A6130" w:rsidP="004A6130">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480" w:lineRule="atLeast"/>
        <w:jc w:val="center"/>
        <w:rPr>
          <w:rFonts w:ascii="Times New Roman" w:hAnsi="Times New Roman"/>
          <w:color w:val="000000"/>
          <w:sz w:val="24"/>
        </w:rPr>
      </w:pPr>
    </w:p>
    <w:p w14:paraId="1627AD37" w14:textId="77777777" w:rsidR="004A6130" w:rsidRPr="00CF14BE" w:rsidRDefault="004A6130" w:rsidP="004A6130">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480" w:lineRule="atLeast"/>
        <w:jc w:val="center"/>
        <w:rPr>
          <w:rFonts w:ascii="Times New Roman" w:hAnsi="Times New Roman"/>
          <w:color w:val="000000"/>
          <w:sz w:val="24"/>
        </w:rPr>
      </w:pPr>
    </w:p>
    <w:p w14:paraId="53E373B2" w14:textId="77777777" w:rsidR="004A6130" w:rsidRDefault="004A6130" w:rsidP="007A26B0">
      <w:pPr>
        <w:tabs>
          <w:tab w:val="left" w:pos="1080"/>
          <w:tab w:val="left" w:pos="2520"/>
          <w:tab w:val="left" w:pos="3240"/>
          <w:tab w:val="left" w:pos="3960"/>
          <w:tab w:val="left" w:pos="4680"/>
          <w:tab w:val="left" w:pos="5400"/>
          <w:tab w:val="left" w:pos="6120"/>
          <w:tab w:val="left" w:pos="6840"/>
          <w:tab w:val="left" w:pos="7560"/>
          <w:tab w:val="left" w:pos="8080"/>
          <w:tab w:val="left" w:pos="8280"/>
          <w:tab w:val="left" w:pos="9000"/>
          <w:tab w:val="left" w:pos="9720"/>
          <w:tab w:val="left" w:pos="10440"/>
        </w:tabs>
        <w:spacing w:line="480" w:lineRule="atLeast"/>
        <w:jc w:val="center"/>
        <w:rPr>
          <w:rFonts w:ascii="Times New Roman" w:hAnsi="Times New Roman"/>
          <w:color w:val="000000"/>
          <w:sz w:val="24"/>
        </w:rPr>
      </w:pPr>
    </w:p>
    <w:p w14:paraId="1DF670B7" w14:textId="77777777" w:rsidR="007A26B0" w:rsidRPr="00CF14BE" w:rsidRDefault="007A26B0" w:rsidP="007A26B0">
      <w:pPr>
        <w:tabs>
          <w:tab w:val="left" w:pos="1080"/>
          <w:tab w:val="left" w:pos="2520"/>
          <w:tab w:val="left" w:pos="3240"/>
          <w:tab w:val="left" w:pos="3960"/>
          <w:tab w:val="left" w:pos="4680"/>
          <w:tab w:val="left" w:pos="5400"/>
          <w:tab w:val="left" w:pos="6120"/>
          <w:tab w:val="left" w:pos="6840"/>
          <w:tab w:val="left" w:pos="7560"/>
          <w:tab w:val="left" w:pos="8080"/>
          <w:tab w:val="left" w:pos="8280"/>
          <w:tab w:val="left" w:pos="9000"/>
          <w:tab w:val="left" w:pos="9720"/>
          <w:tab w:val="left" w:pos="10440"/>
        </w:tabs>
        <w:spacing w:line="480" w:lineRule="atLeast"/>
        <w:jc w:val="center"/>
        <w:rPr>
          <w:rFonts w:ascii="Times New Roman" w:hAnsi="Times New Roman"/>
          <w:color w:val="000000"/>
          <w:sz w:val="24"/>
        </w:rPr>
      </w:pPr>
    </w:p>
    <w:commentRangeEnd w:id="2"/>
    <w:p w14:paraId="57DA5B83" w14:textId="77777777" w:rsidR="004A6130" w:rsidRPr="00CF14BE" w:rsidRDefault="007A26B0" w:rsidP="004A6130">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480" w:lineRule="atLeast"/>
        <w:jc w:val="center"/>
        <w:rPr>
          <w:rFonts w:ascii="Times New Roman" w:hAnsi="Times New Roman"/>
          <w:color w:val="000000"/>
          <w:sz w:val="24"/>
        </w:rPr>
      </w:pPr>
      <w:r>
        <w:rPr>
          <w:rStyle w:val="Kommentarzeichen"/>
          <w:rFonts w:ascii="Times New Roman" w:eastAsiaTheme="minorEastAsia" w:hAnsi="Times New Roman" w:cstheme="minorBidi"/>
          <w:lang w:val="tr-TR" w:eastAsia="tr-TR"/>
        </w:rPr>
        <w:commentReference w:id="2"/>
      </w:r>
      <w:r w:rsidR="004A6130" w:rsidRPr="00CF14BE">
        <w:rPr>
          <w:rFonts w:ascii="Times New Roman" w:hAnsi="Times New Roman"/>
          <w:color w:val="000000"/>
          <w:sz w:val="24"/>
        </w:rPr>
        <w:t>by</w:t>
      </w:r>
    </w:p>
    <w:p w14:paraId="6EF5A759" w14:textId="77777777" w:rsidR="004A6130" w:rsidRPr="00CF14BE" w:rsidRDefault="005A5C9C" w:rsidP="004A6130">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480" w:lineRule="atLeast"/>
        <w:jc w:val="center"/>
        <w:rPr>
          <w:rFonts w:ascii="Times New Roman" w:hAnsi="Times New Roman"/>
          <w:color w:val="000000"/>
          <w:sz w:val="24"/>
        </w:rPr>
      </w:pPr>
      <w:r w:rsidRPr="00CF14BE">
        <w:rPr>
          <w:rFonts w:ascii="Times New Roman" w:hAnsi="Times New Roman"/>
          <w:color w:val="000000"/>
          <w:sz w:val="24"/>
        </w:rPr>
        <w:t>Özge Yazıcı</w:t>
      </w:r>
    </w:p>
    <w:p w14:paraId="30569818" w14:textId="0515A850" w:rsidR="009B4416" w:rsidRDefault="009B4416" w:rsidP="004A6130">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480" w:lineRule="atLeast"/>
        <w:jc w:val="center"/>
        <w:rPr>
          <w:rFonts w:ascii="Times New Roman" w:hAnsi="Times New Roman"/>
          <w:sz w:val="24"/>
        </w:rPr>
      </w:pPr>
      <w:commentRangeStart w:id="3"/>
      <w:r w:rsidRPr="00CF14BE">
        <w:rPr>
          <w:rFonts w:ascii="Times New Roman" w:hAnsi="Times New Roman"/>
          <w:sz w:val="24"/>
        </w:rPr>
        <w:t>B</w:t>
      </w:r>
      <w:r>
        <w:rPr>
          <w:rFonts w:ascii="Times New Roman" w:hAnsi="Times New Roman"/>
          <w:sz w:val="24"/>
        </w:rPr>
        <w:t>.</w:t>
      </w:r>
      <w:r w:rsidRPr="00CF14BE">
        <w:rPr>
          <w:rFonts w:ascii="Times New Roman" w:hAnsi="Times New Roman"/>
          <w:sz w:val="24"/>
        </w:rPr>
        <w:t>Ed. in</w:t>
      </w:r>
      <w:r w:rsidRPr="00CF14BE">
        <w:rPr>
          <w:rFonts w:ascii="Times New Roman" w:hAnsi="Times New Roman"/>
          <w:color w:val="000000"/>
          <w:sz w:val="24"/>
        </w:rPr>
        <w:t xml:space="preserve"> Biology Teacher Education</w:t>
      </w:r>
      <w:commentRangeEnd w:id="3"/>
      <w:r>
        <w:rPr>
          <w:rStyle w:val="Kommentarzeichen"/>
          <w:rFonts w:ascii="Times New Roman" w:eastAsiaTheme="minorEastAsia" w:hAnsi="Times New Roman" w:cstheme="minorBidi"/>
          <w:lang w:val="tr-TR" w:eastAsia="tr-TR"/>
        </w:rPr>
        <w:commentReference w:id="3"/>
      </w:r>
      <w:r w:rsidRPr="00CF14BE">
        <w:rPr>
          <w:rFonts w:ascii="Times New Roman" w:hAnsi="Times New Roman"/>
          <w:color w:val="000000"/>
          <w:sz w:val="24"/>
        </w:rPr>
        <w:t xml:space="preserve">, Ondokuz Mayıs University, </w:t>
      </w:r>
      <w:r w:rsidRPr="00CF14BE">
        <w:rPr>
          <w:rFonts w:ascii="Times New Roman" w:hAnsi="Times New Roman"/>
          <w:sz w:val="24"/>
        </w:rPr>
        <w:t>2008</w:t>
      </w:r>
    </w:p>
    <w:p w14:paraId="6121FDB6" w14:textId="507A52B5" w:rsidR="004A6130" w:rsidRPr="00CF14BE" w:rsidRDefault="008A5723" w:rsidP="004A6130">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480" w:lineRule="atLeast"/>
        <w:jc w:val="center"/>
        <w:rPr>
          <w:rFonts w:ascii="Times New Roman" w:hAnsi="Times New Roman"/>
          <w:color w:val="000000"/>
          <w:sz w:val="24"/>
        </w:rPr>
      </w:pPr>
      <w:r>
        <w:rPr>
          <w:rFonts w:ascii="Times New Roman" w:hAnsi="Times New Roman"/>
          <w:sz w:val="24"/>
        </w:rPr>
        <w:t>M</w:t>
      </w:r>
      <w:r w:rsidR="00C80BFD">
        <w:rPr>
          <w:rFonts w:ascii="Times New Roman" w:hAnsi="Times New Roman"/>
          <w:sz w:val="24"/>
        </w:rPr>
        <w:t>.</w:t>
      </w:r>
      <w:r>
        <w:rPr>
          <w:rFonts w:ascii="Times New Roman" w:hAnsi="Times New Roman"/>
          <w:sz w:val="24"/>
        </w:rPr>
        <w:t>S</w:t>
      </w:r>
      <w:r w:rsidR="00B80FE5" w:rsidRPr="00CF14BE">
        <w:rPr>
          <w:rFonts w:ascii="Times New Roman" w:hAnsi="Times New Roman"/>
          <w:sz w:val="24"/>
        </w:rPr>
        <w:t>. in</w:t>
      </w:r>
      <w:r w:rsidR="00B80FE5" w:rsidRPr="00CF14BE">
        <w:rPr>
          <w:rFonts w:ascii="Times New Roman" w:hAnsi="Times New Roman"/>
          <w:color w:val="000000"/>
          <w:sz w:val="24"/>
        </w:rPr>
        <w:t xml:space="preserve"> </w:t>
      </w:r>
      <w:r>
        <w:rPr>
          <w:rFonts w:ascii="Times New Roman" w:hAnsi="Times New Roman"/>
          <w:color w:val="000000"/>
          <w:sz w:val="24"/>
        </w:rPr>
        <w:t>Environmental Sciences</w:t>
      </w:r>
      <w:r w:rsidR="00B80FE5" w:rsidRPr="00CF14BE">
        <w:rPr>
          <w:rFonts w:ascii="Times New Roman" w:hAnsi="Times New Roman"/>
          <w:color w:val="000000"/>
          <w:sz w:val="24"/>
        </w:rPr>
        <w:t xml:space="preserve">, </w:t>
      </w:r>
      <w:r>
        <w:rPr>
          <w:rFonts w:ascii="Times New Roman" w:hAnsi="Times New Roman"/>
          <w:color w:val="000000"/>
          <w:sz w:val="24"/>
        </w:rPr>
        <w:t>Boğaziçi University</w:t>
      </w:r>
      <w:r w:rsidR="004A6130" w:rsidRPr="00CF14BE">
        <w:rPr>
          <w:rFonts w:ascii="Times New Roman" w:hAnsi="Times New Roman"/>
          <w:color w:val="000000"/>
          <w:sz w:val="24"/>
        </w:rPr>
        <w:t xml:space="preserve">, </w:t>
      </w:r>
      <w:r w:rsidR="00B80FE5" w:rsidRPr="00CF14BE">
        <w:rPr>
          <w:rFonts w:ascii="Times New Roman" w:hAnsi="Times New Roman"/>
          <w:sz w:val="24"/>
        </w:rPr>
        <w:t>20</w:t>
      </w:r>
      <w:r>
        <w:rPr>
          <w:rFonts w:ascii="Times New Roman" w:hAnsi="Times New Roman"/>
          <w:sz w:val="24"/>
        </w:rPr>
        <w:t>15</w:t>
      </w:r>
    </w:p>
    <w:p w14:paraId="700F1D09" w14:textId="77777777" w:rsidR="004A6130" w:rsidRPr="00CF14BE" w:rsidRDefault="004A6130" w:rsidP="004A6130">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480" w:lineRule="atLeast"/>
        <w:jc w:val="center"/>
        <w:rPr>
          <w:rFonts w:ascii="Times New Roman" w:hAnsi="Times New Roman"/>
          <w:color w:val="000000"/>
          <w:sz w:val="24"/>
        </w:rPr>
      </w:pPr>
    </w:p>
    <w:p w14:paraId="0ED9CE05" w14:textId="77777777" w:rsidR="004A6130" w:rsidRPr="00CF14BE" w:rsidRDefault="004A6130" w:rsidP="004A6130">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480" w:lineRule="atLeast"/>
        <w:jc w:val="center"/>
        <w:rPr>
          <w:rFonts w:ascii="Times New Roman" w:hAnsi="Times New Roman"/>
          <w:color w:val="000000"/>
          <w:sz w:val="24"/>
        </w:rPr>
      </w:pPr>
    </w:p>
    <w:p w14:paraId="17508679" w14:textId="77777777" w:rsidR="004A6130" w:rsidRPr="00CF14BE" w:rsidRDefault="004A6130" w:rsidP="009B4416">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480" w:lineRule="atLeast"/>
        <w:rPr>
          <w:rFonts w:ascii="Times New Roman" w:hAnsi="Times New Roman"/>
          <w:color w:val="000000"/>
          <w:sz w:val="24"/>
        </w:rPr>
      </w:pPr>
    </w:p>
    <w:p w14:paraId="07437C65" w14:textId="77777777" w:rsidR="004A6130" w:rsidRPr="00CF14BE" w:rsidRDefault="004A6130" w:rsidP="004A6130">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480" w:lineRule="atLeast"/>
        <w:jc w:val="center"/>
        <w:rPr>
          <w:rFonts w:ascii="Times New Roman" w:hAnsi="Times New Roman"/>
          <w:color w:val="000000"/>
          <w:sz w:val="24"/>
        </w:rPr>
      </w:pPr>
      <w:r w:rsidRPr="00CF14BE">
        <w:rPr>
          <w:rFonts w:ascii="Times New Roman" w:hAnsi="Times New Roman"/>
          <w:color w:val="000000"/>
          <w:sz w:val="24"/>
        </w:rPr>
        <w:t>Submitted to the Institute of Environmental Sciences in partial fulfillment of</w:t>
      </w:r>
    </w:p>
    <w:p w14:paraId="4307D727" w14:textId="77777777" w:rsidR="004A6130" w:rsidRPr="00CF14BE" w:rsidRDefault="004A6130" w:rsidP="004A6130">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480" w:lineRule="atLeast"/>
        <w:jc w:val="center"/>
        <w:rPr>
          <w:rFonts w:ascii="Times New Roman" w:hAnsi="Times New Roman"/>
          <w:color w:val="000000"/>
          <w:sz w:val="24"/>
        </w:rPr>
      </w:pPr>
      <w:r w:rsidRPr="00CF14BE">
        <w:rPr>
          <w:rFonts w:ascii="Times New Roman" w:hAnsi="Times New Roman"/>
          <w:color w:val="000000"/>
          <w:sz w:val="24"/>
        </w:rPr>
        <w:t>the requirements for the degree of</w:t>
      </w:r>
    </w:p>
    <w:p w14:paraId="1ED5D04E" w14:textId="1DD42CCA" w:rsidR="004A6130" w:rsidRPr="00CF14BE" w:rsidRDefault="0018082D" w:rsidP="00FB6567">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480" w:lineRule="atLeast"/>
        <w:jc w:val="center"/>
        <w:outlineLvl w:val="0"/>
        <w:rPr>
          <w:rFonts w:ascii="Times New Roman" w:hAnsi="Times New Roman"/>
          <w:color w:val="000000"/>
          <w:sz w:val="24"/>
        </w:rPr>
      </w:pPr>
      <w:r>
        <w:rPr>
          <w:rFonts w:ascii="Times New Roman" w:hAnsi="Times New Roman"/>
          <w:color w:val="000000"/>
          <w:sz w:val="24"/>
        </w:rPr>
        <w:t>Doctor of Philosophy</w:t>
      </w:r>
    </w:p>
    <w:p w14:paraId="0BA511B6" w14:textId="77777777" w:rsidR="004A6130" w:rsidRPr="00CF14BE" w:rsidRDefault="004A6130" w:rsidP="00FB6567">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480" w:lineRule="atLeast"/>
        <w:jc w:val="center"/>
        <w:outlineLvl w:val="0"/>
        <w:rPr>
          <w:rFonts w:ascii="Times New Roman" w:hAnsi="Times New Roman"/>
          <w:color w:val="000000"/>
          <w:sz w:val="24"/>
        </w:rPr>
      </w:pPr>
      <w:r w:rsidRPr="00CF14BE">
        <w:rPr>
          <w:rFonts w:ascii="Times New Roman" w:hAnsi="Times New Roman"/>
          <w:color w:val="000000"/>
          <w:sz w:val="24"/>
        </w:rPr>
        <w:t>in</w:t>
      </w:r>
    </w:p>
    <w:p w14:paraId="56A530A2" w14:textId="77777777" w:rsidR="004A6130" w:rsidRPr="00CF14BE" w:rsidRDefault="004A6130" w:rsidP="00FB6567">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480" w:lineRule="atLeast"/>
        <w:jc w:val="center"/>
        <w:outlineLvl w:val="0"/>
        <w:rPr>
          <w:rFonts w:ascii="Times New Roman" w:hAnsi="Times New Roman"/>
          <w:color w:val="000000"/>
          <w:sz w:val="24"/>
          <w:lang w:val="fr-FR"/>
        </w:rPr>
      </w:pPr>
      <w:r w:rsidRPr="00CF14BE">
        <w:rPr>
          <w:rFonts w:ascii="Times New Roman" w:hAnsi="Times New Roman"/>
          <w:color w:val="000000"/>
          <w:sz w:val="24"/>
          <w:lang w:val="fr-FR"/>
        </w:rPr>
        <w:t>Environmental Sciences</w:t>
      </w:r>
    </w:p>
    <w:p w14:paraId="1A479590" w14:textId="77777777" w:rsidR="004A6130" w:rsidRPr="00CF14BE" w:rsidRDefault="004A6130" w:rsidP="004A6130">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480" w:lineRule="atLeast"/>
        <w:jc w:val="center"/>
        <w:rPr>
          <w:rFonts w:ascii="Times New Roman" w:hAnsi="Times New Roman"/>
          <w:color w:val="000000"/>
          <w:sz w:val="24"/>
          <w:lang w:val="fr-FR"/>
        </w:rPr>
      </w:pPr>
    </w:p>
    <w:p w14:paraId="47417F91" w14:textId="77777777" w:rsidR="004A6130" w:rsidRPr="00CF14BE" w:rsidRDefault="004A6130" w:rsidP="004A6130">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480" w:lineRule="atLeast"/>
        <w:jc w:val="center"/>
        <w:rPr>
          <w:rFonts w:ascii="Times New Roman" w:hAnsi="Times New Roman"/>
          <w:color w:val="000000"/>
          <w:sz w:val="24"/>
          <w:lang w:val="fr-FR"/>
        </w:rPr>
      </w:pPr>
    </w:p>
    <w:p w14:paraId="36C7B7BE" w14:textId="77777777" w:rsidR="004A6130" w:rsidRPr="00CF14BE" w:rsidRDefault="004A6130" w:rsidP="00FB6567">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480" w:lineRule="atLeast"/>
        <w:jc w:val="center"/>
        <w:outlineLvl w:val="0"/>
        <w:rPr>
          <w:rFonts w:ascii="Times New Roman" w:hAnsi="Times New Roman"/>
          <w:color w:val="000000"/>
          <w:sz w:val="24"/>
          <w:lang w:val="fr-FR"/>
        </w:rPr>
      </w:pPr>
      <w:r w:rsidRPr="00CF14BE">
        <w:rPr>
          <w:rFonts w:ascii="Times New Roman" w:hAnsi="Times New Roman"/>
          <w:color w:val="000000"/>
          <w:sz w:val="24"/>
          <w:lang w:val="fr-FR"/>
        </w:rPr>
        <w:t>Boğaziçi University</w:t>
      </w:r>
    </w:p>
    <w:p w14:paraId="26E0B43D" w14:textId="4770768D" w:rsidR="004A6130" w:rsidRPr="00CF14BE" w:rsidRDefault="00C80BFD" w:rsidP="004A6130">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480" w:lineRule="atLeast"/>
        <w:jc w:val="center"/>
        <w:rPr>
          <w:rFonts w:ascii="Times New Roman" w:hAnsi="Times New Roman"/>
          <w:color w:val="000000"/>
          <w:sz w:val="24"/>
        </w:rPr>
      </w:pPr>
      <w:r>
        <w:rPr>
          <w:rFonts w:ascii="Times New Roman" w:hAnsi="Times New Roman"/>
          <w:color w:val="000000"/>
          <w:sz w:val="24"/>
        </w:rPr>
        <w:t>2017</w:t>
      </w:r>
    </w:p>
    <w:p w14:paraId="156F5530" w14:textId="77777777" w:rsidR="004A6130" w:rsidRPr="00CF14BE" w:rsidRDefault="004A6130" w:rsidP="004A6130">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480" w:lineRule="atLeast"/>
        <w:jc w:val="center"/>
        <w:rPr>
          <w:rFonts w:ascii="Times New Roman" w:hAnsi="Times New Roman"/>
          <w:color w:val="000000"/>
          <w:sz w:val="24"/>
        </w:rPr>
      </w:pPr>
      <w:r w:rsidRPr="00CF14BE">
        <w:rPr>
          <w:rFonts w:ascii="Times New Roman" w:hAnsi="Times New Roman"/>
          <w:color w:val="000000"/>
          <w:sz w:val="24"/>
        </w:rPr>
        <w:br w:type="page"/>
      </w:r>
    </w:p>
    <w:p w14:paraId="6B23E1C9" w14:textId="77777777" w:rsidR="004A6130" w:rsidRPr="00CF14BE" w:rsidRDefault="004A6130" w:rsidP="00C226EA">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center"/>
        <w:rPr>
          <w:rFonts w:ascii="Times New Roman" w:hAnsi="Times New Roman"/>
          <w:color w:val="000000"/>
          <w:sz w:val="24"/>
        </w:rPr>
      </w:pPr>
    </w:p>
    <w:p w14:paraId="5A99C392" w14:textId="77777777" w:rsidR="004A6130" w:rsidRPr="00CF14BE" w:rsidRDefault="004A6130" w:rsidP="00C226EA">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center"/>
        <w:rPr>
          <w:rFonts w:ascii="Times New Roman" w:hAnsi="Times New Roman"/>
          <w:color w:val="000000"/>
          <w:sz w:val="24"/>
        </w:rPr>
      </w:pPr>
    </w:p>
    <w:p w14:paraId="57F09313" w14:textId="77777777" w:rsidR="00EA668A" w:rsidRPr="00CF14BE" w:rsidRDefault="00EA668A" w:rsidP="00C226EA">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center"/>
        <w:rPr>
          <w:rFonts w:ascii="Times New Roman" w:hAnsi="Times New Roman"/>
          <w:color w:val="000000"/>
          <w:sz w:val="24"/>
        </w:rPr>
      </w:pPr>
    </w:p>
    <w:p w14:paraId="51E69943" w14:textId="77777777" w:rsidR="00717806" w:rsidRPr="00CF14BE" w:rsidRDefault="00717806" w:rsidP="00C226EA">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center"/>
        <w:rPr>
          <w:rFonts w:ascii="Times New Roman" w:hAnsi="Times New Roman"/>
          <w:color w:val="000000"/>
          <w:sz w:val="24"/>
        </w:rPr>
      </w:pPr>
    </w:p>
    <w:p w14:paraId="43473457" w14:textId="5B71C1EA" w:rsidR="000B4022" w:rsidRPr="00901F85" w:rsidRDefault="000B4022" w:rsidP="00C226EA">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center"/>
        <w:rPr>
          <w:rFonts w:ascii="Times New Roman" w:hAnsi="Times New Roman"/>
          <w:color w:val="000000"/>
          <w:sz w:val="28"/>
          <w:szCs w:val="28"/>
        </w:rPr>
      </w:pPr>
      <w:r w:rsidRPr="00901F85">
        <w:rPr>
          <w:rFonts w:ascii="Times New Roman" w:hAnsi="Times New Roman"/>
          <w:color w:val="000000"/>
          <w:sz w:val="28"/>
          <w:szCs w:val="28"/>
        </w:rPr>
        <w:t>AN INVESTIGATION ON THE EVOLUTION AND CONSERVATION OF THE HARBOR P</w:t>
      </w:r>
      <w:r w:rsidR="00C02115" w:rsidRPr="00901F85">
        <w:rPr>
          <w:rFonts w:ascii="Times New Roman" w:hAnsi="Times New Roman"/>
          <w:color w:val="000000"/>
          <w:sz w:val="28"/>
          <w:szCs w:val="28"/>
        </w:rPr>
        <w:t>O</w:t>
      </w:r>
      <w:r w:rsidRPr="00901F85">
        <w:rPr>
          <w:rFonts w:ascii="Times New Roman" w:hAnsi="Times New Roman"/>
          <w:color w:val="000000"/>
          <w:sz w:val="28"/>
          <w:szCs w:val="28"/>
        </w:rPr>
        <w:t xml:space="preserve">RPOISE, </w:t>
      </w:r>
      <w:r w:rsidR="00987B77" w:rsidRPr="00901F85">
        <w:rPr>
          <w:rFonts w:ascii="Times New Roman" w:hAnsi="Times New Roman"/>
          <w:i/>
          <w:color w:val="000000"/>
          <w:sz w:val="28"/>
          <w:szCs w:val="28"/>
        </w:rPr>
        <w:t xml:space="preserve">Phocoena phocoena </w:t>
      </w:r>
      <w:r w:rsidRPr="00901F85">
        <w:rPr>
          <w:rFonts w:ascii="Times New Roman" w:hAnsi="Times New Roman"/>
          <w:color w:val="000000"/>
          <w:sz w:val="28"/>
          <w:szCs w:val="28"/>
        </w:rPr>
        <w:t>IN TURKEY</w:t>
      </w:r>
    </w:p>
    <w:p w14:paraId="1DAFD1C9" w14:textId="77777777" w:rsidR="004A6130" w:rsidRPr="00CF14BE" w:rsidRDefault="003536C4" w:rsidP="00C226EA">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center"/>
        <w:rPr>
          <w:rFonts w:ascii="Times New Roman" w:hAnsi="Times New Roman"/>
          <w:color w:val="000000"/>
          <w:sz w:val="24"/>
        </w:rPr>
      </w:pPr>
      <w:r w:rsidRPr="00CF14BE">
        <w:rPr>
          <w:rFonts w:ascii="Times New Roman" w:hAnsi="Times New Roman"/>
          <w:color w:val="000000"/>
          <w:sz w:val="24"/>
        </w:rPr>
        <w:t xml:space="preserve"> </w:t>
      </w:r>
    </w:p>
    <w:p w14:paraId="7D0FE03C" w14:textId="77777777" w:rsidR="004A6130" w:rsidRPr="00CF14BE" w:rsidRDefault="004A6130" w:rsidP="00C226EA">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center"/>
        <w:rPr>
          <w:rFonts w:ascii="Times New Roman" w:hAnsi="Times New Roman"/>
          <w:color w:val="000000"/>
          <w:sz w:val="24"/>
        </w:rPr>
      </w:pPr>
    </w:p>
    <w:p w14:paraId="651A644B" w14:textId="77777777" w:rsidR="004A6130" w:rsidRPr="00CF14BE" w:rsidRDefault="004A6130" w:rsidP="00C226EA">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center"/>
        <w:rPr>
          <w:rFonts w:ascii="Times New Roman" w:hAnsi="Times New Roman"/>
          <w:color w:val="000000"/>
          <w:sz w:val="24"/>
        </w:rPr>
      </w:pPr>
    </w:p>
    <w:p w14:paraId="40866CE2" w14:textId="77777777" w:rsidR="004A6130" w:rsidRPr="00CF14BE" w:rsidRDefault="004A6130" w:rsidP="00C226EA">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center"/>
        <w:rPr>
          <w:rFonts w:ascii="Times New Roman" w:hAnsi="Times New Roman"/>
          <w:color w:val="000000"/>
          <w:sz w:val="24"/>
        </w:rPr>
      </w:pPr>
    </w:p>
    <w:p w14:paraId="000BF990" w14:textId="77777777" w:rsidR="004A6130" w:rsidRPr="00CF14BE" w:rsidRDefault="004A6130" w:rsidP="00C226EA">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center"/>
        <w:rPr>
          <w:rFonts w:ascii="Times New Roman" w:hAnsi="Times New Roman"/>
          <w:color w:val="000000"/>
          <w:sz w:val="24"/>
        </w:rPr>
      </w:pPr>
    </w:p>
    <w:p w14:paraId="6671CC85" w14:textId="77777777" w:rsidR="004A6130" w:rsidRPr="00CF14BE" w:rsidRDefault="004A6130" w:rsidP="00C226EA">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center"/>
        <w:rPr>
          <w:rFonts w:ascii="Times New Roman" w:hAnsi="Times New Roman"/>
          <w:color w:val="000000"/>
          <w:sz w:val="24"/>
        </w:rPr>
      </w:pPr>
    </w:p>
    <w:p w14:paraId="36C007E6" w14:textId="77777777" w:rsidR="004A6130" w:rsidRPr="00CF14BE" w:rsidRDefault="004A6130" w:rsidP="00C226EA">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outlineLvl w:val="0"/>
        <w:rPr>
          <w:rFonts w:ascii="Times New Roman" w:hAnsi="Times New Roman"/>
          <w:color w:val="000000"/>
          <w:sz w:val="24"/>
        </w:rPr>
      </w:pPr>
      <w:commentRangeStart w:id="4"/>
      <w:r w:rsidRPr="00CF14BE">
        <w:rPr>
          <w:rFonts w:ascii="Times New Roman" w:hAnsi="Times New Roman"/>
          <w:color w:val="000000"/>
          <w:sz w:val="24"/>
        </w:rPr>
        <w:t xml:space="preserve">APPROVED </w:t>
      </w:r>
      <w:commentRangeEnd w:id="4"/>
      <w:r w:rsidR="007276BB">
        <w:rPr>
          <w:rStyle w:val="Kommentarzeichen"/>
          <w:rFonts w:ascii="Times New Roman" w:eastAsiaTheme="minorEastAsia" w:hAnsi="Times New Roman" w:cstheme="minorBidi"/>
          <w:lang w:val="tr-TR" w:eastAsia="tr-TR"/>
        </w:rPr>
        <w:commentReference w:id="4"/>
      </w:r>
      <w:r w:rsidRPr="00CF14BE">
        <w:rPr>
          <w:rFonts w:ascii="Times New Roman" w:hAnsi="Times New Roman"/>
          <w:color w:val="000000"/>
          <w:sz w:val="24"/>
        </w:rPr>
        <w:t>BY:</w:t>
      </w:r>
    </w:p>
    <w:p w14:paraId="7FFBD426" w14:textId="77777777" w:rsidR="004A6130" w:rsidRPr="00CF14BE" w:rsidRDefault="004A6130" w:rsidP="00C226EA">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rPr>
      </w:pPr>
      <w:bookmarkStart w:id="5" w:name="_GoBack"/>
      <w:bookmarkEnd w:id="5"/>
    </w:p>
    <w:p w14:paraId="7B06AE96" w14:textId="73794658" w:rsidR="004A6130" w:rsidRPr="00CF14BE" w:rsidRDefault="000A5DA2" w:rsidP="00C226EA">
      <w:pPr>
        <w:tabs>
          <w:tab w:val="left" w:pos="1080"/>
          <w:tab w:val="left" w:pos="2520"/>
          <w:tab w:val="left" w:pos="3240"/>
          <w:tab w:val="left" w:pos="3960"/>
          <w:tab w:val="left" w:pos="4680"/>
          <w:tab w:val="left" w:pos="5400"/>
          <w:tab w:val="left" w:pos="6521"/>
          <w:tab w:val="left" w:pos="6840"/>
          <w:tab w:val="left" w:pos="7560"/>
          <w:tab w:val="left" w:pos="8280"/>
          <w:tab w:val="left" w:pos="9000"/>
          <w:tab w:val="left" w:pos="9720"/>
          <w:tab w:val="left" w:pos="10440"/>
        </w:tabs>
        <w:spacing w:line="360" w:lineRule="auto"/>
        <w:jc w:val="both"/>
        <w:rPr>
          <w:rFonts w:ascii="Times New Roman" w:hAnsi="Times New Roman"/>
          <w:color w:val="000000"/>
          <w:sz w:val="24"/>
        </w:rPr>
      </w:pPr>
      <w:r w:rsidRPr="00CF14BE">
        <w:rPr>
          <w:rFonts w:ascii="Times New Roman" w:hAnsi="Times New Roman"/>
          <w:color w:val="000000"/>
          <w:sz w:val="24"/>
        </w:rPr>
        <w:tab/>
      </w:r>
      <w:r w:rsidRPr="00CF14BE">
        <w:rPr>
          <w:rFonts w:ascii="Times New Roman" w:hAnsi="Times New Roman"/>
          <w:color w:val="000000"/>
          <w:sz w:val="24"/>
        </w:rPr>
        <w:tab/>
        <w:t>Assoc. Prof.</w:t>
      </w:r>
      <w:r w:rsidR="004A6130" w:rsidRPr="00CF14BE">
        <w:rPr>
          <w:rFonts w:ascii="Times New Roman" w:hAnsi="Times New Roman"/>
          <w:color w:val="000000"/>
          <w:sz w:val="24"/>
        </w:rPr>
        <w:t xml:space="preserve"> </w:t>
      </w:r>
      <w:r w:rsidR="00C80BFD">
        <w:rPr>
          <w:rFonts w:ascii="Times New Roman" w:hAnsi="Times New Roman"/>
          <w:color w:val="000000"/>
          <w:sz w:val="24"/>
        </w:rPr>
        <w:t xml:space="preserve">Dr. </w:t>
      </w:r>
      <w:r w:rsidRPr="00CF14BE">
        <w:rPr>
          <w:rFonts w:ascii="Times New Roman" w:hAnsi="Times New Roman"/>
          <w:color w:val="000000"/>
          <w:sz w:val="24"/>
        </w:rPr>
        <w:t>Raşit Bilgin</w:t>
      </w:r>
      <w:r w:rsidR="002C0BF0" w:rsidRPr="00CF14BE">
        <w:rPr>
          <w:rFonts w:ascii="Times New Roman" w:hAnsi="Times New Roman"/>
          <w:color w:val="000000"/>
          <w:sz w:val="24"/>
        </w:rPr>
        <w:tab/>
      </w:r>
      <w:r w:rsidR="002C0BF0" w:rsidRPr="00CF14BE">
        <w:rPr>
          <w:rFonts w:ascii="Times New Roman" w:hAnsi="Times New Roman"/>
          <w:color w:val="000000"/>
          <w:sz w:val="24"/>
        </w:rPr>
        <w:tab/>
      </w:r>
      <w:commentRangeStart w:id="6"/>
      <w:r w:rsidR="004A6130" w:rsidRPr="00CF14BE">
        <w:rPr>
          <w:rFonts w:ascii="Times New Roman" w:hAnsi="Times New Roman"/>
          <w:color w:val="000000"/>
          <w:sz w:val="24"/>
        </w:rPr>
        <w:t>. . . . . . . . . . . . . .</w:t>
      </w:r>
      <w:r w:rsidR="00F90692">
        <w:rPr>
          <w:rFonts w:ascii="Times New Roman" w:hAnsi="Times New Roman"/>
          <w:color w:val="000000"/>
          <w:sz w:val="24"/>
        </w:rPr>
        <w:t xml:space="preserve"> . . . . . . .</w:t>
      </w:r>
      <w:commentRangeEnd w:id="6"/>
      <w:r w:rsidR="00894F30" w:rsidRPr="00CF14BE">
        <w:rPr>
          <w:rStyle w:val="Kommentarzeichen"/>
          <w:rFonts w:ascii="Times New Roman" w:eastAsiaTheme="minorEastAsia" w:hAnsi="Times New Roman"/>
          <w:lang w:val="tr-TR" w:eastAsia="tr-TR"/>
        </w:rPr>
        <w:commentReference w:id="6"/>
      </w:r>
    </w:p>
    <w:p w14:paraId="4A64A934" w14:textId="6ADA82AB" w:rsidR="004A6130" w:rsidRPr="00C226EA" w:rsidRDefault="004A6130" w:rsidP="00C226EA">
      <w:pPr>
        <w:tabs>
          <w:tab w:val="left" w:pos="1080"/>
          <w:tab w:val="left" w:pos="2520"/>
          <w:tab w:val="left" w:pos="3240"/>
          <w:tab w:val="left" w:pos="3960"/>
          <w:tab w:val="left" w:pos="4680"/>
          <w:tab w:val="left" w:pos="5400"/>
          <w:tab w:val="left" w:pos="6521"/>
          <w:tab w:val="left" w:pos="6840"/>
          <w:tab w:val="left" w:pos="7560"/>
          <w:tab w:val="left" w:pos="8280"/>
          <w:tab w:val="left" w:pos="9000"/>
          <w:tab w:val="left" w:pos="9720"/>
          <w:tab w:val="left" w:pos="10440"/>
        </w:tabs>
        <w:spacing w:line="360" w:lineRule="auto"/>
        <w:jc w:val="both"/>
        <w:rPr>
          <w:rFonts w:ascii="Times New Roman" w:hAnsi="Times New Roman"/>
          <w:sz w:val="24"/>
        </w:rPr>
      </w:pPr>
      <w:r w:rsidRPr="00C226EA">
        <w:rPr>
          <w:rFonts w:ascii="Times New Roman" w:hAnsi="Times New Roman"/>
          <w:sz w:val="24"/>
        </w:rPr>
        <w:tab/>
      </w:r>
      <w:r w:rsidRPr="00C226EA">
        <w:rPr>
          <w:rFonts w:ascii="Times New Roman" w:hAnsi="Times New Roman"/>
          <w:sz w:val="24"/>
        </w:rPr>
        <w:tab/>
      </w:r>
      <w:r w:rsidR="00F90692" w:rsidRPr="00C226EA">
        <w:rPr>
          <w:rFonts w:ascii="Times New Roman" w:hAnsi="Times New Roman"/>
          <w:sz w:val="24"/>
        </w:rPr>
        <w:t>Dissertation</w:t>
      </w:r>
      <w:r w:rsidRPr="00C226EA">
        <w:rPr>
          <w:rFonts w:ascii="Times New Roman" w:hAnsi="Times New Roman"/>
          <w:sz w:val="24"/>
        </w:rPr>
        <w:t xml:space="preserve"> </w:t>
      </w:r>
      <w:r w:rsidR="00F90692" w:rsidRPr="00C226EA">
        <w:rPr>
          <w:rFonts w:ascii="Times New Roman" w:hAnsi="Times New Roman"/>
          <w:sz w:val="24"/>
        </w:rPr>
        <w:t>Advisor</w:t>
      </w:r>
    </w:p>
    <w:p w14:paraId="23DC0F46" w14:textId="77777777" w:rsidR="00F90692" w:rsidRPr="00C226EA" w:rsidRDefault="00F90692" w:rsidP="00C226EA">
      <w:pPr>
        <w:tabs>
          <w:tab w:val="left" w:pos="1080"/>
          <w:tab w:val="left" w:pos="2520"/>
          <w:tab w:val="left" w:pos="3240"/>
          <w:tab w:val="left" w:pos="3960"/>
          <w:tab w:val="left" w:pos="4680"/>
          <w:tab w:val="left" w:pos="5400"/>
          <w:tab w:val="left" w:pos="6521"/>
          <w:tab w:val="left" w:pos="6840"/>
          <w:tab w:val="left" w:pos="7560"/>
          <w:tab w:val="left" w:pos="8280"/>
          <w:tab w:val="left" w:pos="9000"/>
          <w:tab w:val="left" w:pos="9720"/>
          <w:tab w:val="left" w:pos="10440"/>
        </w:tabs>
        <w:spacing w:line="360" w:lineRule="auto"/>
        <w:jc w:val="both"/>
        <w:rPr>
          <w:rFonts w:ascii="Times New Roman" w:hAnsi="Times New Roman"/>
          <w:sz w:val="24"/>
        </w:rPr>
      </w:pPr>
    </w:p>
    <w:p w14:paraId="0B23CC9E" w14:textId="2272E39B" w:rsidR="002C0BF0" w:rsidRPr="00C226EA" w:rsidRDefault="004A6130" w:rsidP="00C226EA">
      <w:pPr>
        <w:tabs>
          <w:tab w:val="left" w:pos="1080"/>
          <w:tab w:val="left" w:pos="2520"/>
          <w:tab w:val="left" w:pos="3240"/>
          <w:tab w:val="left" w:pos="3960"/>
          <w:tab w:val="left" w:pos="4680"/>
          <w:tab w:val="left" w:pos="5400"/>
          <w:tab w:val="left" w:pos="6521"/>
          <w:tab w:val="left" w:pos="6840"/>
          <w:tab w:val="left" w:pos="7560"/>
          <w:tab w:val="left" w:pos="8280"/>
          <w:tab w:val="left" w:pos="9000"/>
          <w:tab w:val="left" w:pos="9720"/>
          <w:tab w:val="left" w:pos="10440"/>
        </w:tabs>
        <w:spacing w:line="360" w:lineRule="auto"/>
        <w:jc w:val="both"/>
        <w:rPr>
          <w:rFonts w:ascii="Times New Roman" w:hAnsi="Times New Roman"/>
          <w:sz w:val="24"/>
        </w:rPr>
      </w:pPr>
      <w:r w:rsidRPr="00C226EA">
        <w:rPr>
          <w:rFonts w:ascii="Times New Roman" w:hAnsi="Times New Roman"/>
          <w:sz w:val="24"/>
        </w:rPr>
        <w:tab/>
      </w:r>
      <w:r w:rsidRPr="00C226EA">
        <w:rPr>
          <w:rFonts w:ascii="Times New Roman" w:hAnsi="Times New Roman"/>
          <w:sz w:val="24"/>
        </w:rPr>
        <w:tab/>
      </w:r>
      <w:r w:rsidR="002C0BF0" w:rsidRPr="00C226EA">
        <w:rPr>
          <w:rFonts w:ascii="Times New Roman" w:hAnsi="Times New Roman"/>
          <w:sz w:val="24"/>
        </w:rPr>
        <w:t xml:space="preserve">Prof. Dr. </w:t>
      </w:r>
      <w:r w:rsidR="00F90692" w:rsidRPr="00C226EA">
        <w:rPr>
          <w:rFonts w:ascii="Times New Roman" w:hAnsi="Times New Roman"/>
          <w:sz w:val="24"/>
        </w:rPr>
        <w:t>Bariş Çallı</w:t>
      </w:r>
      <w:r w:rsidR="00F90692" w:rsidRPr="00C226EA">
        <w:rPr>
          <w:rFonts w:ascii="Times New Roman" w:hAnsi="Times New Roman"/>
          <w:sz w:val="24"/>
        </w:rPr>
        <w:tab/>
      </w:r>
      <w:r w:rsidR="000161DF" w:rsidRPr="00C226EA">
        <w:rPr>
          <w:rFonts w:ascii="Times New Roman" w:hAnsi="Times New Roman"/>
          <w:sz w:val="24"/>
        </w:rPr>
        <w:tab/>
      </w:r>
      <w:r w:rsidR="002C0BF0" w:rsidRPr="00C226EA">
        <w:rPr>
          <w:rFonts w:ascii="Times New Roman" w:hAnsi="Times New Roman"/>
          <w:sz w:val="24"/>
        </w:rPr>
        <w:tab/>
        <w:t>. . . . . . . . . . . . . . .</w:t>
      </w:r>
      <w:r w:rsidR="00F90692" w:rsidRPr="00C226EA">
        <w:rPr>
          <w:rFonts w:ascii="Times New Roman" w:hAnsi="Times New Roman"/>
          <w:sz w:val="24"/>
        </w:rPr>
        <w:t xml:space="preserve"> . . . . . .</w:t>
      </w:r>
    </w:p>
    <w:p w14:paraId="7748F9AF" w14:textId="77777777" w:rsidR="00F90692" w:rsidRPr="00C226EA" w:rsidRDefault="00F90692" w:rsidP="00C226EA">
      <w:pPr>
        <w:tabs>
          <w:tab w:val="left" w:pos="1080"/>
          <w:tab w:val="left" w:pos="2520"/>
          <w:tab w:val="left" w:pos="3240"/>
          <w:tab w:val="left" w:pos="3960"/>
          <w:tab w:val="left" w:pos="4680"/>
          <w:tab w:val="left" w:pos="5400"/>
          <w:tab w:val="left" w:pos="6521"/>
          <w:tab w:val="left" w:pos="6840"/>
          <w:tab w:val="left" w:pos="7560"/>
          <w:tab w:val="left" w:pos="8280"/>
          <w:tab w:val="left" w:pos="9000"/>
          <w:tab w:val="left" w:pos="9720"/>
          <w:tab w:val="left" w:pos="10440"/>
        </w:tabs>
        <w:spacing w:line="360" w:lineRule="auto"/>
        <w:jc w:val="both"/>
        <w:rPr>
          <w:rFonts w:ascii="Times New Roman" w:hAnsi="Times New Roman"/>
          <w:sz w:val="24"/>
        </w:rPr>
      </w:pPr>
    </w:p>
    <w:p w14:paraId="02B60B0C" w14:textId="4FC267F6" w:rsidR="00F90692" w:rsidRPr="00F90692" w:rsidRDefault="00F90692" w:rsidP="00C226EA">
      <w:pPr>
        <w:tabs>
          <w:tab w:val="left" w:pos="1080"/>
          <w:tab w:val="left" w:pos="2520"/>
          <w:tab w:val="left" w:pos="3240"/>
          <w:tab w:val="left" w:pos="3960"/>
          <w:tab w:val="left" w:pos="4680"/>
          <w:tab w:val="left" w:pos="5400"/>
          <w:tab w:val="left" w:pos="6521"/>
          <w:tab w:val="left" w:pos="6840"/>
          <w:tab w:val="left" w:pos="7560"/>
          <w:tab w:val="left" w:pos="8280"/>
          <w:tab w:val="left" w:pos="9000"/>
          <w:tab w:val="left" w:pos="9720"/>
          <w:tab w:val="left" w:pos="10440"/>
        </w:tabs>
        <w:spacing w:line="360" w:lineRule="auto"/>
        <w:jc w:val="both"/>
        <w:rPr>
          <w:rFonts w:ascii="Times New Roman" w:hAnsi="Times New Roman"/>
          <w:sz w:val="24"/>
        </w:rPr>
      </w:pPr>
      <w:r w:rsidRPr="00F90692">
        <w:rPr>
          <w:rFonts w:ascii="Times New Roman" w:hAnsi="Times New Roman"/>
          <w:sz w:val="24"/>
        </w:rPr>
        <w:tab/>
      </w:r>
      <w:r w:rsidRPr="00F90692">
        <w:rPr>
          <w:rFonts w:ascii="Times New Roman" w:hAnsi="Times New Roman"/>
          <w:sz w:val="24"/>
        </w:rPr>
        <w:tab/>
        <w:t>Prof. Dr. Nüzhet Dalfes</w:t>
      </w:r>
      <w:r w:rsidRPr="00F90692">
        <w:rPr>
          <w:rFonts w:ascii="Times New Roman" w:hAnsi="Times New Roman"/>
          <w:sz w:val="24"/>
        </w:rPr>
        <w:tab/>
      </w:r>
      <w:r w:rsidRPr="00F90692">
        <w:rPr>
          <w:rFonts w:ascii="Times New Roman" w:hAnsi="Times New Roman"/>
          <w:sz w:val="24"/>
        </w:rPr>
        <w:tab/>
        <w:t>. . . . . . . . . . . . . . . . . . . . .</w:t>
      </w:r>
    </w:p>
    <w:p w14:paraId="1CD28A74" w14:textId="77777777" w:rsidR="00F90692" w:rsidRPr="00F90692" w:rsidRDefault="00F90692" w:rsidP="00C226EA">
      <w:pPr>
        <w:tabs>
          <w:tab w:val="left" w:pos="1080"/>
          <w:tab w:val="left" w:pos="2520"/>
          <w:tab w:val="left" w:pos="3240"/>
          <w:tab w:val="left" w:pos="3960"/>
          <w:tab w:val="left" w:pos="4680"/>
          <w:tab w:val="left" w:pos="5400"/>
          <w:tab w:val="left" w:pos="6521"/>
          <w:tab w:val="left" w:pos="6840"/>
          <w:tab w:val="left" w:pos="7560"/>
          <w:tab w:val="left" w:pos="8280"/>
          <w:tab w:val="left" w:pos="9000"/>
          <w:tab w:val="left" w:pos="9720"/>
          <w:tab w:val="left" w:pos="10440"/>
        </w:tabs>
        <w:spacing w:line="360" w:lineRule="auto"/>
        <w:jc w:val="both"/>
        <w:rPr>
          <w:rFonts w:ascii="Times New Roman" w:hAnsi="Times New Roman"/>
          <w:color w:val="000000"/>
          <w:sz w:val="24"/>
        </w:rPr>
      </w:pPr>
    </w:p>
    <w:p w14:paraId="5416355F" w14:textId="701B2A39" w:rsidR="00F90692" w:rsidRDefault="00F90692" w:rsidP="00C226EA">
      <w:pPr>
        <w:tabs>
          <w:tab w:val="left" w:pos="1080"/>
          <w:tab w:val="left" w:pos="2520"/>
          <w:tab w:val="left" w:pos="3240"/>
          <w:tab w:val="left" w:pos="3960"/>
          <w:tab w:val="left" w:pos="4680"/>
          <w:tab w:val="left" w:pos="5400"/>
          <w:tab w:val="left" w:pos="6521"/>
          <w:tab w:val="left" w:pos="6840"/>
          <w:tab w:val="left" w:pos="7560"/>
          <w:tab w:val="left" w:pos="8280"/>
          <w:tab w:val="left" w:pos="9000"/>
          <w:tab w:val="left" w:pos="9720"/>
          <w:tab w:val="left" w:pos="10440"/>
        </w:tabs>
        <w:spacing w:line="360" w:lineRule="auto"/>
        <w:jc w:val="both"/>
        <w:rPr>
          <w:rFonts w:ascii="Times New Roman" w:hAnsi="Times New Roman"/>
          <w:sz w:val="24"/>
        </w:rPr>
      </w:pPr>
      <w:r w:rsidRPr="00F90692">
        <w:rPr>
          <w:rFonts w:ascii="Times New Roman" w:hAnsi="Times New Roman"/>
          <w:sz w:val="24"/>
        </w:rPr>
        <w:tab/>
      </w:r>
      <w:r w:rsidRPr="00F90692">
        <w:rPr>
          <w:rFonts w:ascii="Times New Roman" w:hAnsi="Times New Roman"/>
          <w:sz w:val="24"/>
        </w:rPr>
        <w:tab/>
      </w:r>
      <w:r w:rsidRPr="00E870E3">
        <w:rPr>
          <w:rFonts w:ascii="Times New Roman" w:hAnsi="Times New Roman"/>
          <w:sz w:val="24"/>
        </w:rPr>
        <w:t>Assoc. Prof. Dr. Başak Güven</w:t>
      </w:r>
      <w:r>
        <w:rPr>
          <w:rFonts w:ascii="Times New Roman" w:hAnsi="Times New Roman"/>
          <w:sz w:val="24"/>
        </w:rPr>
        <w:tab/>
        <w:t xml:space="preserve">. . . . . . </w:t>
      </w:r>
      <w:r w:rsidRPr="00E870E3">
        <w:rPr>
          <w:rFonts w:ascii="Times New Roman" w:hAnsi="Times New Roman"/>
          <w:sz w:val="24"/>
        </w:rPr>
        <w:t>. . . . . . . . . . . . . . .</w:t>
      </w:r>
    </w:p>
    <w:p w14:paraId="3D3B4CA7" w14:textId="77777777" w:rsidR="00F90692" w:rsidRPr="00F90692" w:rsidRDefault="00F90692" w:rsidP="00C226EA">
      <w:pPr>
        <w:tabs>
          <w:tab w:val="left" w:pos="1080"/>
          <w:tab w:val="left" w:pos="2520"/>
          <w:tab w:val="left" w:pos="3240"/>
          <w:tab w:val="left" w:pos="3960"/>
          <w:tab w:val="left" w:pos="4680"/>
          <w:tab w:val="left" w:pos="5400"/>
          <w:tab w:val="left" w:pos="6521"/>
          <w:tab w:val="left" w:pos="6840"/>
          <w:tab w:val="left" w:pos="7560"/>
          <w:tab w:val="left" w:pos="8280"/>
          <w:tab w:val="left" w:pos="9000"/>
          <w:tab w:val="left" w:pos="9720"/>
          <w:tab w:val="left" w:pos="10440"/>
        </w:tabs>
        <w:spacing w:line="360" w:lineRule="auto"/>
        <w:jc w:val="both"/>
        <w:rPr>
          <w:rFonts w:ascii="Times New Roman" w:hAnsi="Times New Roman"/>
          <w:color w:val="000000"/>
          <w:sz w:val="24"/>
        </w:rPr>
      </w:pPr>
    </w:p>
    <w:p w14:paraId="0C9226BF" w14:textId="77777777" w:rsidR="00F90692" w:rsidRPr="00F90692" w:rsidRDefault="00F90692" w:rsidP="00C226EA">
      <w:pPr>
        <w:tabs>
          <w:tab w:val="left" w:pos="1080"/>
          <w:tab w:val="left" w:pos="2520"/>
          <w:tab w:val="left" w:pos="3240"/>
          <w:tab w:val="left" w:pos="3960"/>
          <w:tab w:val="left" w:pos="4680"/>
          <w:tab w:val="left" w:pos="5400"/>
          <w:tab w:val="left" w:pos="6521"/>
          <w:tab w:val="left" w:pos="6840"/>
          <w:tab w:val="left" w:pos="7560"/>
          <w:tab w:val="left" w:pos="8280"/>
          <w:tab w:val="left" w:pos="9000"/>
          <w:tab w:val="left" w:pos="9720"/>
          <w:tab w:val="left" w:pos="10440"/>
        </w:tabs>
        <w:spacing w:line="360" w:lineRule="auto"/>
        <w:jc w:val="both"/>
        <w:rPr>
          <w:rFonts w:ascii="Times New Roman" w:hAnsi="Times New Roman"/>
          <w:sz w:val="24"/>
        </w:rPr>
      </w:pPr>
      <w:r w:rsidRPr="00F90692">
        <w:rPr>
          <w:rFonts w:ascii="Times New Roman" w:hAnsi="Times New Roman"/>
          <w:sz w:val="24"/>
        </w:rPr>
        <w:tab/>
      </w:r>
      <w:r w:rsidRPr="00F90692">
        <w:rPr>
          <w:rFonts w:ascii="Times New Roman" w:hAnsi="Times New Roman"/>
          <w:sz w:val="24"/>
        </w:rPr>
        <w:tab/>
        <w:t>Assist. Prof. Dr. Berat Haznedaroğlu</w:t>
      </w:r>
      <w:r w:rsidRPr="00F90692">
        <w:rPr>
          <w:rFonts w:ascii="Times New Roman" w:hAnsi="Times New Roman"/>
          <w:sz w:val="24"/>
        </w:rPr>
        <w:tab/>
        <w:t>. . . . . . . . . . . . . . . . . . . . .</w:t>
      </w:r>
    </w:p>
    <w:p w14:paraId="225A7137" w14:textId="77777777" w:rsidR="00F90692" w:rsidRPr="00CF14BE" w:rsidRDefault="00F90692" w:rsidP="00C226EA">
      <w:pPr>
        <w:tabs>
          <w:tab w:val="left" w:pos="1080"/>
          <w:tab w:val="left" w:pos="2520"/>
          <w:tab w:val="left" w:pos="3240"/>
          <w:tab w:val="left" w:pos="3960"/>
          <w:tab w:val="left" w:pos="4680"/>
          <w:tab w:val="left" w:pos="5400"/>
          <w:tab w:val="left" w:pos="6521"/>
          <w:tab w:val="left" w:pos="6840"/>
          <w:tab w:val="left" w:pos="7560"/>
          <w:tab w:val="left" w:pos="8280"/>
          <w:tab w:val="left" w:pos="9000"/>
          <w:tab w:val="left" w:pos="9720"/>
          <w:tab w:val="left" w:pos="10440"/>
        </w:tabs>
        <w:spacing w:line="360" w:lineRule="auto"/>
        <w:jc w:val="both"/>
        <w:rPr>
          <w:rFonts w:ascii="Times New Roman" w:hAnsi="Times New Roman"/>
          <w:color w:val="000000"/>
          <w:sz w:val="24"/>
        </w:rPr>
      </w:pPr>
    </w:p>
    <w:p w14:paraId="1CCFA875" w14:textId="77777777" w:rsidR="00E023B6" w:rsidRDefault="00E023B6" w:rsidP="00C226EA">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rPr>
      </w:pPr>
    </w:p>
    <w:p w14:paraId="657E5729" w14:textId="6E567495" w:rsidR="00E023B6" w:rsidRDefault="00E023B6" w:rsidP="00C226EA">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rPr>
      </w:pPr>
    </w:p>
    <w:p w14:paraId="05C36CA5" w14:textId="352BBACD" w:rsidR="00C226EA" w:rsidRDefault="00C226EA" w:rsidP="00C226EA">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rPr>
      </w:pPr>
    </w:p>
    <w:p w14:paraId="69AA218A" w14:textId="3ED58785" w:rsidR="00C226EA" w:rsidRDefault="00C226EA" w:rsidP="00C226EA">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rPr>
      </w:pPr>
    </w:p>
    <w:p w14:paraId="20BCD1BC" w14:textId="77777777" w:rsidR="00C226EA" w:rsidRDefault="00C226EA" w:rsidP="00C226EA">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rPr>
      </w:pPr>
    </w:p>
    <w:p w14:paraId="3AE2A4C0" w14:textId="2B948AAC" w:rsidR="00E023B6" w:rsidRDefault="00E023B6" w:rsidP="00C226EA">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rPr>
      </w:pPr>
    </w:p>
    <w:p w14:paraId="7C98B0F0" w14:textId="77777777" w:rsidR="00C226EA" w:rsidRDefault="00C226EA" w:rsidP="00C226EA">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rPr>
      </w:pPr>
    </w:p>
    <w:p w14:paraId="760CBBFE" w14:textId="77777777" w:rsidR="00B63ADC" w:rsidRPr="00CF14BE" w:rsidRDefault="00B63ADC" w:rsidP="00C226EA">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rPr>
      </w:pPr>
    </w:p>
    <w:p w14:paraId="5D626766" w14:textId="66F4A49D" w:rsidR="004A6130" w:rsidRPr="00CF14BE" w:rsidRDefault="00456E8C" w:rsidP="00C226EA">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outlineLvl w:val="0"/>
        <w:rPr>
          <w:rFonts w:ascii="Times New Roman" w:hAnsi="Times New Roman"/>
          <w:sz w:val="24"/>
        </w:rPr>
      </w:pPr>
      <w:r>
        <w:rPr>
          <w:rFonts w:ascii="Times New Roman" w:hAnsi="Times New Roman"/>
          <w:color w:val="000000"/>
          <w:sz w:val="24"/>
        </w:rPr>
        <w:t xml:space="preserve">DATE OF </w:t>
      </w:r>
      <w:commentRangeStart w:id="7"/>
      <w:r>
        <w:rPr>
          <w:rFonts w:ascii="Times New Roman" w:hAnsi="Times New Roman"/>
          <w:color w:val="000000"/>
          <w:sz w:val="24"/>
        </w:rPr>
        <w:t>APPROVAL</w:t>
      </w:r>
      <w:commentRangeEnd w:id="7"/>
      <w:r w:rsidR="008D3368">
        <w:rPr>
          <w:rStyle w:val="Kommentarzeichen"/>
          <w:rFonts w:ascii="Times New Roman" w:eastAsiaTheme="minorEastAsia" w:hAnsi="Times New Roman" w:cstheme="minorBidi"/>
          <w:lang w:val="tr-TR" w:eastAsia="tr-TR"/>
        </w:rPr>
        <w:commentReference w:id="7"/>
      </w:r>
      <w:r>
        <w:rPr>
          <w:rFonts w:ascii="Times New Roman" w:hAnsi="Times New Roman"/>
          <w:color w:val="000000"/>
          <w:sz w:val="24"/>
        </w:rPr>
        <w:t xml:space="preserve">: </w:t>
      </w:r>
      <w:r w:rsidR="00666EA9">
        <w:rPr>
          <w:rFonts w:ascii="Times New Roman" w:hAnsi="Times New Roman"/>
          <w:color w:val="000000"/>
          <w:sz w:val="24"/>
        </w:rPr>
        <w:t xml:space="preserve"> </w:t>
      </w:r>
      <w:r w:rsidR="00A83466" w:rsidRPr="00CF14BE">
        <w:rPr>
          <w:rFonts w:ascii="Times New Roman" w:hAnsi="Times New Roman"/>
          <w:color w:val="000000"/>
          <w:sz w:val="24"/>
        </w:rPr>
        <w:t>04/06/</w:t>
      </w:r>
      <w:commentRangeStart w:id="8"/>
      <w:r w:rsidR="00A83466" w:rsidRPr="00CF14BE">
        <w:rPr>
          <w:rFonts w:ascii="Times New Roman" w:hAnsi="Times New Roman"/>
          <w:color w:val="000000"/>
          <w:sz w:val="24"/>
        </w:rPr>
        <w:t>201</w:t>
      </w:r>
      <w:r w:rsidR="00C80BFD">
        <w:rPr>
          <w:rFonts w:ascii="Times New Roman" w:hAnsi="Times New Roman"/>
          <w:color w:val="000000"/>
          <w:sz w:val="24"/>
        </w:rPr>
        <w:t>7</w:t>
      </w:r>
      <w:commentRangeEnd w:id="8"/>
      <w:r w:rsidR="00D07098">
        <w:rPr>
          <w:rStyle w:val="Kommentarzeichen"/>
          <w:rFonts w:ascii="Times New Roman" w:eastAsiaTheme="minorEastAsia" w:hAnsi="Times New Roman" w:cstheme="minorBidi"/>
          <w:lang w:val="tr-TR" w:eastAsia="tr-TR"/>
        </w:rPr>
        <w:commentReference w:id="8"/>
      </w:r>
    </w:p>
    <w:p w14:paraId="2D1108E0" w14:textId="77777777" w:rsidR="00B63ADC" w:rsidRPr="00B63ADC" w:rsidRDefault="00B63ADC" w:rsidP="00C226EA">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rPr>
      </w:pPr>
    </w:p>
    <w:p w14:paraId="5A7A8DB6" w14:textId="77777777" w:rsidR="001B2F52" w:rsidRPr="00CF14BE" w:rsidRDefault="001B2F52" w:rsidP="001B2F52">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center"/>
        <w:outlineLvl w:val="0"/>
        <w:rPr>
          <w:rFonts w:ascii="Times New Roman" w:hAnsi="Times New Roman"/>
          <w:b/>
          <w:sz w:val="28"/>
          <w:szCs w:val="28"/>
        </w:rPr>
      </w:pPr>
      <w:commentRangeStart w:id="9"/>
      <w:r w:rsidRPr="00CF14BE">
        <w:rPr>
          <w:rFonts w:ascii="Times New Roman" w:hAnsi="Times New Roman"/>
          <w:b/>
          <w:sz w:val="28"/>
          <w:szCs w:val="28"/>
        </w:rPr>
        <w:lastRenderedPageBreak/>
        <w:t>ACKNOWLEDGEMENTS</w:t>
      </w:r>
      <w:commentRangeEnd w:id="9"/>
      <w:r w:rsidRPr="00CF14BE">
        <w:rPr>
          <w:rStyle w:val="Kommentarzeichen"/>
          <w:rFonts w:ascii="Times New Roman" w:eastAsiaTheme="minorEastAsia" w:hAnsi="Times New Roman"/>
          <w:lang w:val="tr-TR" w:eastAsia="tr-TR"/>
        </w:rPr>
        <w:commentReference w:id="9"/>
      </w:r>
    </w:p>
    <w:p w14:paraId="5F08DF3F" w14:textId="77777777" w:rsidR="004A6130" w:rsidRPr="00CF14BE" w:rsidRDefault="004A6130" w:rsidP="00FB02D2">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center"/>
        <w:rPr>
          <w:rFonts w:ascii="Times New Roman" w:hAnsi="Times New Roman"/>
          <w:color w:val="000000"/>
          <w:sz w:val="24"/>
          <w:szCs w:val="24"/>
        </w:rPr>
      </w:pPr>
    </w:p>
    <w:p w14:paraId="1E9D7B15" w14:textId="77777777" w:rsidR="00224FC8" w:rsidRPr="00CF14BE" w:rsidRDefault="00224FC8" w:rsidP="00FB02D2">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center"/>
        <w:rPr>
          <w:rFonts w:ascii="Times New Roman" w:hAnsi="Times New Roman"/>
          <w:color w:val="000000"/>
          <w:sz w:val="24"/>
          <w:szCs w:val="24"/>
        </w:rPr>
      </w:pPr>
    </w:p>
    <w:p w14:paraId="2EB83D66" w14:textId="045C49F4" w:rsidR="002C14F2" w:rsidRPr="00CF14BE" w:rsidRDefault="002C27D1" w:rsidP="009B4416">
      <w:pPr>
        <w:spacing w:line="360" w:lineRule="auto"/>
        <w:ind w:firstLine="454"/>
        <w:jc w:val="both"/>
        <w:rPr>
          <w:rFonts w:ascii="Times New Roman" w:hAnsi="Times New Roman"/>
          <w:sz w:val="24"/>
          <w:szCs w:val="24"/>
        </w:rPr>
      </w:pPr>
      <w:commentRangeStart w:id="10"/>
      <w:r w:rsidRPr="00CF14BE">
        <w:rPr>
          <w:rFonts w:ascii="Times New Roman" w:hAnsi="Times New Roman"/>
          <w:sz w:val="24"/>
          <w:szCs w:val="24"/>
        </w:rPr>
        <w:t xml:space="preserve">Lorem </w:t>
      </w:r>
      <w:commentRangeEnd w:id="10"/>
      <w:r w:rsidR="0085158A">
        <w:rPr>
          <w:rStyle w:val="Kommentarzeichen"/>
          <w:rFonts w:ascii="Times New Roman" w:eastAsiaTheme="minorEastAsia" w:hAnsi="Times New Roman" w:cstheme="minorBidi"/>
          <w:lang w:val="tr-TR" w:eastAsia="tr-TR"/>
        </w:rPr>
        <w:commentReference w:id="10"/>
      </w:r>
      <w:r w:rsidRPr="00CF14BE">
        <w:rPr>
          <w:rFonts w:ascii="Times New Roman" w:hAnsi="Times New Roman"/>
          <w:sz w:val="24"/>
          <w:szCs w:val="24"/>
        </w:rPr>
        <w:t xml:space="preserve">ipsum dolor sit amet, bonorum placerat imperdiet an mea. An vim tale mundi. Nec partem vocent propriae no, vix facilis deleniti </w:t>
      </w:r>
      <w:commentRangeStart w:id="11"/>
      <w:r w:rsidRPr="00CF14BE">
        <w:rPr>
          <w:rFonts w:ascii="Times New Roman" w:hAnsi="Times New Roman"/>
          <w:sz w:val="24"/>
          <w:szCs w:val="24"/>
        </w:rPr>
        <w:t>repudiare</w:t>
      </w:r>
      <w:commentRangeEnd w:id="11"/>
      <w:r w:rsidRPr="00CF14BE">
        <w:rPr>
          <w:rStyle w:val="Kommentarzeichen"/>
          <w:rFonts w:ascii="Times New Roman" w:eastAsiaTheme="minorEastAsia" w:hAnsi="Times New Roman"/>
          <w:lang w:val="tr-TR" w:eastAsia="tr-TR"/>
        </w:rPr>
        <w:commentReference w:id="11"/>
      </w:r>
      <w:r w:rsidRPr="00CF14BE">
        <w:rPr>
          <w:rFonts w:ascii="Times New Roman" w:hAnsi="Times New Roman"/>
          <w:sz w:val="24"/>
          <w:szCs w:val="24"/>
        </w:rPr>
        <w:t xml:space="preserve"> no, aperiri eligendi ei his. Cu sea scripta epicurei necessitatibus, suas graeci vel ut. At mei simul ancillae, eos ut admodum democritum posidonium, pri quot decore intellegat ea.</w:t>
      </w:r>
      <w:commentRangeStart w:id="12"/>
    </w:p>
    <w:p w14:paraId="58AF16EF" w14:textId="77777777" w:rsidR="002C14F2" w:rsidRPr="00CF14BE" w:rsidRDefault="002C14F2" w:rsidP="009B4416">
      <w:pPr>
        <w:spacing w:line="360" w:lineRule="auto"/>
        <w:ind w:firstLine="454"/>
        <w:jc w:val="both"/>
        <w:rPr>
          <w:rFonts w:ascii="Times New Roman" w:hAnsi="Times New Roman"/>
          <w:sz w:val="24"/>
          <w:szCs w:val="24"/>
        </w:rPr>
      </w:pPr>
    </w:p>
    <w:commentRangeEnd w:id="12"/>
    <w:p w14:paraId="3474543F" w14:textId="12D15952" w:rsidR="00FD4FAA" w:rsidRPr="00CF14BE" w:rsidRDefault="002C14F2" w:rsidP="009B4416">
      <w:pPr>
        <w:spacing w:line="360" w:lineRule="auto"/>
        <w:ind w:firstLine="454"/>
        <w:jc w:val="both"/>
        <w:rPr>
          <w:rFonts w:ascii="Times New Roman" w:hAnsi="Times New Roman"/>
          <w:sz w:val="24"/>
          <w:szCs w:val="24"/>
        </w:rPr>
      </w:pPr>
      <w:r w:rsidRPr="00CF14BE">
        <w:rPr>
          <w:rStyle w:val="Kommentarzeichen"/>
          <w:rFonts w:ascii="Times New Roman" w:eastAsiaTheme="minorEastAsia" w:hAnsi="Times New Roman"/>
          <w:lang w:val="tr-TR" w:eastAsia="tr-TR"/>
        </w:rPr>
        <w:commentReference w:id="12"/>
      </w:r>
      <w:bookmarkStart w:id="13" w:name="OLE_LINK3"/>
      <w:r w:rsidR="00FD4FAA" w:rsidRPr="00CF14BE">
        <w:rPr>
          <w:rFonts w:ascii="Times New Roman" w:hAnsi="Times New Roman"/>
          <w:sz w:val="24"/>
          <w:szCs w:val="24"/>
        </w:rPr>
        <w:t>Lorem ipsum dolor sit amet, bonorum placerat imperdiet an mea. An vim tale mundi. Nec partem vocent propriae no, vix facilis deleniti repudiare no, aperiri eligendi ei his. Cu sea scripta epicurei necessitatibus, suas graeci vel ut. At mei simul ancillae, eos ut admodum democritum posidonium, pri quot decore intellegat ea.</w:t>
      </w:r>
      <w:bookmarkEnd w:id="13"/>
    </w:p>
    <w:p w14:paraId="6DD0CBE0" w14:textId="77777777" w:rsidR="00FD4FAA" w:rsidRPr="00CF14BE" w:rsidRDefault="00FD4FAA" w:rsidP="009B4416">
      <w:pPr>
        <w:spacing w:line="360" w:lineRule="auto"/>
        <w:ind w:firstLine="454"/>
        <w:jc w:val="both"/>
        <w:rPr>
          <w:rFonts w:ascii="Times New Roman" w:hAnsi="Times New Roman"/>
          <w:sz w:val="24"/>
          <w:szCs w:val="24"/>
        </w:rPr>
      </w:pPr>
    </w:p>
    <w:p w14:paraId="7E2A4C27" w14:textId="041F8690" w:rsidR="00FD4FAA" w:rsidRPr="00CF14BE" w:rsidRDefault="00FD4FAA" w:rsidP="009B4416">
      <w:pPr>
        <w:spacing w:line="360" w:lineRule="auto"/>
        <w:ind w:firstLine="454"/>
        <w:jc w:val="both"/>
        <w:rPr>
          <w:rFonts w:ascii="Times New Roman" w:hAnsi="Times New Roman"/>
          <w:sz w:val="24"/>
          <w:szCs w:val="24"/>
        </w:rPr>
      </w:pPr>
      <w:r w:rsidRPr="00CF14BE">
        <w:rPr>
          <w:rFonts w:ascii="Times New Roman" w:hAnsi="Times New Roman"/>
          <w:sz w:val="24"/>
          <w:szCs w:val="24"/>
        </w:rPr>
        <w:t>Dicit altera ne vel, sed aliquando conceptam disputando in. Dolore regione nam at. Mei ad alia dictas facilisis. Quo maluisset vituperatoribus ex.</w:t>
      </w:r>
    </w:p>
    <w:p w14:paraId="37B87712" w14:textId="77777777" w:rsidR="00FD4FAA" w:rsidRPr="00CF14BE" w:rsidRDefault="00FD4FAA" w:rsidP="009B4416">
      <w:pPr>
        <w:spacing w:line="360" w:lineRule="auto"/>
        <w:ind w:firstLine="454"/>
        <w:jc w:val="both"/>
        <w:rPr>
          <w:rFonts w:ascii="Times New Roman" w:hAnsi="Times New Roman"/>
          <w:sz w:val="24"/>
          <w:szCs w:val="24"/>
        </w:rPr>
      </w:pPr>
    </w:p>
    <w:p w14:paraId="3ABCAD9A" w14:textId="487A06A6" w:rsidR="00FD4FAA" w:rsidRPr="00CF14BE" w:rsidRDefault="00FD4FAA" w:rsidP="009B4416">
      <w:pPr>
        <w:spacing w:line="360" w:lineRule="auto"/>
        <w:ind w:firstLine="454"/>
        <w:jc w:val="both"/>
        <w:rPr>
          <w:rFonts w:ascii="Times New Roman" w:hAnsi="Times New Roman"/>
          <w:sz w:val="24"/>
          <w:szCs w:val="24"/>
        </w:rPr>
      </w:pPr>
      <w:r w:rsidRPr="00CF14BE">
        <w:rPr>
          <w:rFonts w:ascii="Times New Roman" w:hAnsi="Times New Roman"/>
          <w:sz w:val="24"/>
          <w:szCs w:val="24"/>
        </w:rPr>
        <w:t>Eu sed altera nemore nominati, quo ex feugait adolescens, mutat recusabo quo id. Duo detracto cotidieque at, vim id deserunt qualisque, quo explicari theophrastus cu. Justo verear cu nec, diam sint solet te est. Ad mea consetetur moderatius honestatis, te aeterno principes eos.</w:t>
      </w:r>
    </w:p>
    <w:p w14:paraId="735CD265" w14:textId="77777777" w:rsidR="00FD4FAA" w:rsidRPr="00CF14BE" w:rsidRDefault="00FD4FAA" w:rsidP="009B4416">
      <w:pPr>
        <w:spacing w:line="360" w:lineRule="auto"/>
        <w:ind w:firstLine="454"/>
        <w:jc w:val="both"/>
        <w:rPr>
          <w:rFonts w:ascii="Times New Roman" w:hAnsi="Times New Roman"/>
          <w:sz w:val="24"/>
          <w:szCs w:val="24"/>
        </w:rPr>
      </w:pPr>
    </w:p>
    <w:p w14:paraId="4B006AA5" w14:textId="0C5DDAF6" w:rsidR="00FD4FAA" w:rsidRPr="00CF14BE" w:rsidRDefault="00FD4FAA" w:rsidP="009B4416">
      <w:pPr>
        <w:spacing w:line="360" w:lineRule="auto"/>
        <w:ind w:firstLine="454"/>
        <w:jc w:val="both"/>
        <w:rPr>
          <w:rFonts w:ascii="Times New Roman" w:hAnsi="Times New Roman"/>
          <w:sz w:val="24"/>
          <w:szCs w:val="24"/>
        </w:rPr>
      </w:pPr>
      <w:r w:rsidRPr="00CF14BE">
        <w:rPr>
          <w:rFonts w:ascii="Times New Roman" w:hAnsi="Times New Roman"/>
          <w:sz w:val="24"/>
          <w:szCs w:val="24"/>
        </w:rPr>
        <w:t>Ullum recusabo oportere pro eu. Impedit tacimates eloquentiam qui id. Ad ferri inermis accommodare mea, eam putent virtute discere ea. Vis quidam prodesset concludaturque et, vim numquam maiorum ex. Munere prompta invenire ad vix, quot minim errem ei ius.</w:t>
      </w:r>
    </w:p>
    <w:p w14:paraId="142B0AC5" w14:textId="32BDBFD0" w:rsidR="00FB02D2" w:rsidRPr="00CF14BE" w:rsidRDefault="00FB02D2" w:rsidP="002C14F2">
      <w:pPr>
        <w:spacing w:line="360" w:lineRule="auto"/>
        <w:rPr>
          <w:rFonts w:ascii="Times New Roman" w:hAnsi="Times New Roman"/>
          <w:sz w:val="24"/>
          <w:szCs w:val="24"/>
        </w:rPr>
      </w:pPr>
    </w:p>
    <w:p w14:paraId="25DBB0A4" w14:textId="3D27C535" w:rsidR="004A6130" w:rsidRPr="00CF14BE" w:rsidRDefault="004A6130" w:rsidP="00C32637">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tLeast"/>
        <w:jc w:val="center"/>
        <w:rPr>
          <w:rFonts w:ascii="Times New Roman" w:hAnsi="Times New Roman"/>
          <w:color w:val="000000"/>
          <w:sz w:val="24"/>
        </w:rPr>
      </w:pPr>
      <w:r w:rsidRPr="00CF14BE">
        <w:rPr>
          <w:rFonts w:ascii="Times New Roman" w:hAnsi="Times New Roman"/>
          <w:color w:val="000000"/>
          <w:sz w:val="24"/>
        </w:rPr>
        <w:br w:type="page"/>
      </w:r>
    </w:p>
    <w:p w14:paraId="26855068" w14:textId="77777777" w:rsidR="001B2F52" w:rsidRDefault="001B2F52" w:rsidP="001B2F52">
      <w:pPr>
        <w:spacing w:line="360" w:lineRule="auto"/>
        <w:jc w:val="center"/>
        <w:rPr>
          <w:rFonts w:ascii="Times New Roman" w:hAnsi="Times New Roman"/>
          <w:b/>
          <w:bCs/>
          <w:sz w:val="28"/>
          <w:szCs w:val="28"/>
        </w:rPr>
      </w:pPr>
      <w:commentRangeStart w:id="14"/>
      <w:r>
        <w:rPr>
          <w:rFonts w:ascii="Times New Roman" w:hAnsi="Times New Roman"/>
          <w:b/>
          <w:bCs/>
          <w:sz w:val="28"/>
          <w:szCs w:val="28"/>
        </w:rPr>
        <w:lastRenderedPageBreak/>
        <w:t>ABSTRACT</w:t>
      </w:r>
      <w:commentRangeEnd w:id="14"/>
      <w:r>
        <w:rPr>
          <w:rStyle w:val="Kommentarzeichen"/>
          <w:rFonts w:ascii="Times New Roman" w:eastAsiaTheme="minorEastAsia" w:hAnsi="Times New Roman" w:cstheme="minorBidi"/>
          <w:lang w:val="tr-TR" w:eastAsia="tr-TR"/>
        </w:rPr>
        <w:commentReference w:id="14"/>
      </w:r>
    </w:p>
    <w:p w14:paraId="636A7AAC" w14:textId="77777777" w:rsidR="001B2F52" w:rsidRDefault="001B2F52" w:rsidP="001B2F52">
      <w:pPr>
        <w:spacing w:line="360" w:lineRule="auto"/>
        <w:jc w:val="center"/>
        <w:rPr>
          <w:rFonts w:ascii="Times New Roman" w:hAnsi="Times New Roman"/>
          <w:b/>
          <w:bCs/>
          <w:sz w:val="28"/>
          <w:szCs w:val="28"/>
        </w:rPr>
      </w:pPr>
    </w:p>
    <w:p w14:paraId="06F110F9" w14:textId="77777777" w:rsidR="001B2F52" w:rsidRDefault="001B2F52" w:rsidP="001B2F52">
      <w:pPr>
        <w:spacing w:line="360" w:lineRule="auto"/>
        <w:jc w:val="center"/>
        <w:rPr>
          <w:rFonts w:ascii="Times New Roman" w:hAnsi="Times New Roman"/>
          <w:b/>
          <w:bCs/>
          <w:sz w:val="28"/>
          <w:szCs w:val="28"/>
        </w:rPr>
      </w:pPr>
    </w:p>
    <w:p w14:paraId="78144849" w14:textId="169A8480" w:rsidR="004A6130" w:rsidRPr="00CF14BE" w:rsidRDefault="001B2F52" w:rsidP="001B2F52">
      <w:pPr>
        <w:spacing w:line="360" w:lineRule="auto"/>
        <w:jc w:val="center"/>
        <w:rPr>
          <w:rFonts w:ascii="Times New Roman" w:hAnsi="Times New Roman"/>
          <w:b/>
          <w:bCs/>
          <w:sz w:val="28"/>
          <w:szCs w:val="28"/>
        </w:rPr>
      </w:pPr>
      <w:r w:rsidRPr="00CF14BE">
        <w:rPr>
          <w:rFonts w:ascii="Times New Roman" w:hAnsi="Times New Roman"/>
          <w:b/>
          <w:bCs/>
          <w:sz w:val="28"/>
          <w:szCs w:val="28"/>
        </w:rPr>
        <w:t xml:space="preserve">AN INVESTIGATION ON THE EVOLUTION AND CONSERVATION OF THE HARBOR PORPOISE, </w:t>
      </w:r>
      <w:r w:rsidRPr="00CF14BE">
        <w:rPr>
          <w:rFonts w:ascii="Times New Roman" w:hAnsi="Times New Roman"/>
          <w:b/>
          <w:bCs/>
          <w:i/>
          <w:sz w:val="28"/>
          <w:szCs w:val="28"/>
        </w:rPr>
        <w:t>P</w:t>
      </w:r>
      <w:r>
        <w:rPr>
          <w:rFonts w:ascii="Times New Roman" w:hAnsi="Times New Roman"/>
          <w:b/>
          <w:bCs/>
          <w:i/>
          <w:sz w:val="28"/>
          <w:szCs w:val="28"/>
        </w:rPr>
        <w:t>hocoena phocoena</w:t>
      </w:r>
      <w:r w:rsidRPr="00CF14BE">
        <w:rPr>
          <w:rFonts w:ascii="Times New Roman" w:hAnsi="Times New Roman"/>
          <w:b/>
          <w:bCs/>
          <w:i/>
          <w:sz w:val="28"/>
          <w:szCs w:val="28"/>
        </w:rPr>
        <w:t xml:space="preserve"> </w:t>
      </w:r>
      <w:r w:rsidRPr="00CF14BE">
        <w:rPr>
          <w:rFonts w:ascii="Times New Roman" w:hAnsi="Times New Roman"/>
          <w:b/>
          <w:bCs/>
          <w:sz w:val="28"/>
          <w:szCs w:val="28"/>
        </w:rPr>
        <w:t xml:space="preserve">IN </w:t>
      </w:r>
      <w:commentRangeStart w:id="15"/>
      <w:r w:rsidRPr="00CF14BE">
        <w:rPr>
          <w:rFonts w:ascii="Times New Roman" w:hAnsi="Times New Roman"/>
          <w:b/>
          <w:bCs/>
          <w:sz w:val="28"/>
          <w:szCs w:val="28"/>
        </w:rPr>
        <w:t>TURKEY</w:t>
      </w:r>
      <w:commentRangeEnd w:id="15"/>
      <w:r>
        <w:rPr>
          <w:rStyle w:val="Kommentarzeichen"/>
          <w:rFonts w:ascii="Times New Roman" w:eastAsiaTheme="minorEastAsia" w:hAnsi="Times New Roman" w:cstheme="minorBidi"/>
          <w:lang w:val="tr-TR" w:eastAsia="tr-TR"/>
        </w:rPr>
        <w:commentReference w:id="15"/>
      </w:r>
      <w:r w:rsidR="000A5DA2" w:rsidRPr="00CF14BE">
        <w:rPr>
          <w:rFonts w:ascii="Times New Roman" w:hAnsi="Times New Roman"/>
          <w:b/>
          <w:bCs/>
          <w:sz w:val="28"/>
          <w:szCs w:val="28"/>
        </w:rPr>
        <w:t xml:space="preserve"> </w:t>
      </w:r>
    </w:p>
    <w:p w14:paraId="3D260803" w14:textId="77777777" w:rsidR="004A6130" w:rsidRPr="00CF14BE" w:rsidRDefault="004A6130" w:rsidP="004A6130">
      <w:pPr>
        <w:jc w:val="center"/>
        <w:rPr>
          <w:rFonts w:ascii="Times New Roman" w:hAnsi="Times New Roman"/>
          <w:b/>
          <w:bCs/>
          <w:sz w:val="28"/>
          <w:szCs w:val="28"/>
        </w:rPr>
      </w:pPr>
    </w:p>
    <w:p w14:paraId="770E3FB7" w14:textId="77777777" w:rsidR="004A6130" w:rsidRPr="00CF14BE" w:rsidRDefault="004A6130" w:rsidP="004A6130">
      <w:pPr>
        <w:spacing w:line="360" w:lineRule="auto"/>
        <w:jc w:val="both"/>
        <w:rPr>
          <w:rFonts w:ascii="Times New Roman" w:hAnsi="Times New Roman"/>
          <w:sz w:val="24"/>
          <w:szCs w:val="24"/>
        </w:rPr>
      </w:pPr>
    </w:p>
    <w:p w14:paraId="284D4B36" w14:textId="5F8D1717" w:rsidR="00116B28" w:rsidRPr="00CF14BE" w:rsidRDefault="00BB3264" w:rsidP="001721D5">
      <w:pPr>
        <w:spacing w:line="360" w:lineRule="auto"/>
        <w:ind w:firstLine="454"/>
        <w:jc w:val="both"/>
        <w:rPr>
          <w:rFonts w:ascii="Times New Roman" w:hAnsi="Times New Roman"/>
          <w:color w:val="FF0000"/>
          <w:sz w:val="24"/>
          <w:szCs w:val="24"/>
        </w:rPr>
      </w:pPr>
      <w:r w:rsidRPr="00CF14BE">
        <w:rPr>
          <w:rFonts w:ascii="Times New Roman" w:hAnsi="Times New Roman"/>
          <w:sz w:val="24"/>
          <w:szCs w:val="24"/>
        </w:rPr>
        <w:t xml:space="preserve">In </w:t>
      </w:r>
      <w:commentRangeStart w:id="16"/>
      <w:r w:rsidRPr="00CF14BE">
        <w:rPr>
          <w:rFonts w:ascii="Times New Roman" w:hAnsi="Times New Roman"/>
          <w:sz w:val="24"/>
          <w:szCs w:val="24"/>
        </w:rPr>
        <w:t>2008</w:t>
      </w:r>
      <w:commentRangeEnd w:id="16"/>
      <w:r w:rsidR="009306C9" w:rsidRPr="00CF14BE">
        <w:rPr>
          <w:rStyle w:val="Kommentarzeichen"/>
          <w:rFonts w:ascii="Times New Roman" w:eastAsiaTheme="minorEastAsia" w:hAnsi="Times New Roman"/>
          <w:lang w:val="tr-TR" w:eastAsia="tr-TR"/>
        </w:rPr>
        <w:commentReference w:id="16"/>
      </w:r>
      <w:r w:rsidRPr="00CF14BE">
        <w:rPr>
          <w:rFonts w:ascii="Times New Roman" w:hAnsi="Times New Roman"/>
          <w:sz w:val="24"/>
          <w:szCs w:val="24"/>
        </w:rPr>
        <w:t xml:space="preserve">, the species </w:t>
      </w:r>
      <w:r w:rsidRPr="00CF14BE">
        <w:rPr>
          <w:rFonts w:ascii="Times New Roman" w:hAnsi="Times New Roman"/>
          <w:i/>
          <w:sz w:val="24"/>
          <w:szCs w:val="24"/>
        </w:rPr>
        <w:t>Phocoena phocoena</w:t>
      </w:r>
      <w:r w:rsidRPr="00CF14BE">
        <w:rPr>
          <w:rFonts w:ascii="Times New Roman" w:hAnsi="Times New Roman"/>
          <w:sz w:val="24"/>
          <w:szCs w:val="24"/>
        </w:rPr>
        <w:t xml:space="preserve"> was categorized as “</w:t>
      </w:r>
      <w:r w:rsidR="004808A4" w:rsidRPr="00CF14BE">
        <w:rPr>
          <w:rFonts w:ascii="Times New Roman" w:hAnsi="Times New Roman"/>
          <w:sz w:val="24"/>
          <w:szCs w:val="24"/>
        </w:rPr>
        <w:t>least concern</w:t>
      </w:r>
      <w:r w:rsidRPr="00CF14BE">
        <w:rPr>
          <w:rFonts w:ascii="Times New Roman" w:hAnsi="Times New Roman"/>
          <w:sz w:val="24"/>
          <w:szCs w:val="24"/>
        </w:rPr>
        <w:t xml:space="preserve">” and </w:t>
      </w:r>
      <w:r w:rsidRPr="00CF14BE">
        <w:rPr>
          <w:rFonts w:ascii="Times New Roman" w:hAnsi="Times New Roman"/>
          <w:i/>
          <w:sz w:val="24"/>
          <w:szCs w:val="24"/>
        </w:rPr>
        <w:t>Phocoena phocoena ssp. relicta,</w:t>
      </w:r>
      <w:r w:rsidRPr="00CF14BE">
        <w:rPr>
          <w:rFonts w:ascii="Times New Roman" w:hAnsi="Times New Roman"/>
          <w:sz w:val="24"/>
          <w:szCs w:val="24"/>
        </w:rPr>
        <w:t xml:space="preserve"> as “endangered,” on the IUCN Red List. In the last five decades, the number of harbor porpoises in the Black Sea declined significantly, especially due to mass killings associated with commercial fisheries. Tissue samples of 71 individuals of the </w:t>
      </w:r>
      <w:r w:rsidRPr="00CF14BE">
        <w:rPr>
          <w:rFonts w:ascii="Times New Roman" w:hAnsi="Times New Roman"/>
          <w:i/>
          <w:sz w:val="24"/>
          <w:szCs w:val="24"/>
        </w:rPr>
        <w:t>Phocoena phocoena</w:t>
      </w:r>
      <w:r w:rsidRPr="00CF14BE">
        <w:rPr>
          <w:rFonts w:ascii="Times New Roman" w:hAnsi="Times New Roman"/>
          <w:sz w:val="24"/>
          <w:szCs w:val="24"/>
        </w:rPr>
        <w:t xml:space="preserve"> were collected from 33 locations in Turkey: </w:t>
      </w:r>
      <w:r w:rsidRPr="00CF14BE">
        <w:rPr>
          <w:rFonts w:ascii="Times New Roman" w:hAnsi="Times New Roman"/>
          <w:iCs/>
          <w:sz w:val="24"/>
          <w:szCs w:val="24"/>
        </w:rPr>
        <w:t xml:space="preserve">the western Black Sea (n = 44), the eastern Black Sea (n = 11), the Marmara Sea (n = 14), and the Aegean Sea (n = 2). Samples were either stranded or by-catch from fisheries. </w:t>
      </w:r>
      <w:r w:rsidRPr="00CF14BE">
        <w:rPr>
          <w:rFonts w:ascii="Times New Roman" w:hAnsi="Times New Roman"/>
          <w:sz w:val="24"/>
          <w:szCs w:val="24"/>
        </w:rPr>
        <w:t>Consistent with other studies, none of the haplotypes we found clustered with Atlantic populations.</w:t>
      </w:r>
      <w:r w:rsidR="00593BA4" w:rsidRPr="00CF14BE">
        <w:rPr>
          <w:rFonts w:ascii="Times New Roman" w:hAnsi="Times New Roman"/>
          <w:sz w:val="24"/>
          <w:szCs w:val="24"/>
        </w:rPr>
        <w:t xml:space="preserve"> </w:t>
      </w:r>
      <w:r w:rsidR="00A27F62" w:rsidRPr="00CF14BE">
        <w:rPr>
          <w:rFonts w:ascii="Times New Roman" w:hAnsi="Times New Roman"/>
          <w:sz w:val="24"/>
          <w:szCs w:val="24"/>
        </w:rPr>
        <w:t>The</w:t>
      </w:r>
      <w:r w:rsidR="00593BA4" w:rsidRPr="00CF14BE">
        <w:rPr>
          <w:rFonts w:ascii="Times New Roman" w:hAnsi="Times New Roman"/>
          <w:sz w:val="24"/>
          <w:szCs w:val="24"/>
        </w:rPr>
        <w:t xml:space="preserve"> most common haplotype </w:t>
      </w:r>
      <w:r w:rsidR="00A27F62" w:rsidRPr="00CF14BE">
        <w:rPr>
          <w:rFonts w:ascii="Times New Roman" w:hAnsi="Times New Roman"/>
          <w:sz w:val="24"/>
          <w:szCs w:val="24"/>
        </w:rPr>
        <w:t xml:space="preserve">in the study was </w:t>
      </w:r>
      <w:r w:rsidR="00593BA4" w:rsidRPr="00CF14BE">
        <w:rPr>
          <w:rFonts w:ascii="Times New Roman" w:hAnsi="Times New Roman"/>
          <w:sz w:val="24"/>
          <w:szCs w:val="24"/>
        </w:rPr>
        <w:t>found in 49 individuals</w:t>
      </w:r>
      <w:r w:rsidR="00AD13F4" w:rsidRPr="00CF14BE">
        <w:rPr>
          <w:rFonts w:ascii="Times New Roman" w:hAnsi="Times New Roman"/>
          <w:color w:val="92D050"/>
          <w:sz w:val="24"/>
          <w:szCs w:val="24"/>
        </w:rPr>
        <w:t>.</w:t>
      </w:r>
      <w:r w:rsidRPr="00CF14BE">
        <w:rPr>
          <w:rFonts w:ascii="Times New Roman" w:hAnsi="Times New Roman"/>
          <w:sz w:val="24"/>
          <w:szCs w:val="24"/>
        </w:rPr>
        <w:t xml:space="preserve"> </w:t>
      </w:r>
      <w:r w:rsidR="00A27F62" w:rsidRPr="00CF14BE">
        <w:rPr>
          <w:rFonts w:ascii="Times New Roman" w:hAnsi="Times New Roman"/>
          <w:sz w:val="24"/>
          <w:szCs w:val="24"/>
        </w:rPr>
        <w:t xml:space="preserve">The </w:t>
      </w:r>
      <w:r w:rsidRPr="00CF14BE">
        <w:rPr>
          <w:rFonts w:ascii="Times New Roman" w:hAnsi="Times New Roman"/>
          <w:sz w:val="24"/>
          <w:szCs w:val="24"/>
        </w:rPr>
        <w:t xml:space="preserve">study uncovered </w:t>
      </w:r>
      <w:r w:rsidR="008B3DD7" w:rsidRPr="00CF14BE">
        <w:rPr>
          <w:rFonts w:ascii="Times New Roman" w:hAnsi="Times New Roman"/>
          <w:sz w:val="24"/>
          <w:szCs w:val="24"/>
        </w:rPr>
        <w:t xml:space="preserve">five </w:t>
      </w:r>
      <w:r w:rsidRPr="00CF14BE">
        <w:rPr>
          <w:rFonts w:ascii="Times New Roman" w:hAnsi="Times New Roman"/>
          <w:sz w:val="24"/>
          <w:szCs w:val="24"/>
        </w:rPr>
        <w:t xml:space="preserve">total unique haplotypes from the Black Sea samples. </w:t>
      </w:r>
      <w:r w:rsidR="00E34482" w:rsidRPr="00CF14BE">
        <w:rPr>
          <w:rFonts w:ascii="Times New Roman" w:hAnsi="Times New Roman"/>
          <w:sz w:val="24"/>
          <w:szCs w:val="24"/>
        </w:rPr>
        <w:t>All of them</w:t>
      </w:r>
      <w:r w:rsidR="00EC7D20" w:rsidRPr="00CF14BE">
        <w:rPr>
          <w:rFonts w:ascii="Times New Roman" w:hAnsi="Times New Roman"/>
          <w:sz w:val="24"/>
          <w:szCs w:val="24"/>
        </w:rPr>
        <w:t xml:space="preserve"> </w:t>
      </w:r>
      <w:r w:rsidRPr="00CF14BE">
        <w:rPr>
          <w:rFonts w:ascii="Times New Roman" w:hAnsi="Times New Roman"/>
          <w:sz w:val="24"/>
          <w:szCs w:val="24"/>
        </w:rPr>
        <w:t xml:space="preserve">were found </w:t>
      </w:r>
      <w:r w:rsidR="008E4534" w:rsidRPr="00CF14BE">
        <w:rPr>
          <w:rFonts w:ascii="Times New Roman" w:hAnsi="Times New Roman"/>
          <w:sz w:val="24"/>
          <w:szCs w:val="24"/>
        </w:rPr>
        <w:t>in the western Black Sea region</w:t>
      </w:r>
      <w:r w:rsidR="00E34482" w:rsidRPr="00CF14BE">
        <w:rPr>
          <w:rFonts w:ascii="Times New Roman" w:hAnsi="Times New Roman"/>
          <w:sz w:val="24"/>
          <w:szCs w:val="24"/>
        </w:rPr>
        <w:t>.</w:t>
      </w:r>
      <w:r w:rsidR="008E4534" w:rsidRPr="00CF14BE">
        <w:rPr>
          <w:rFonts w:ascii="Times New Roman" w:hAnsi="Times New Roman"/>
          <w:sz w:val="24"/>
          <w:szCs w:val="24"/>
        </w:rPr>
        <w:t xml:space="preserve"> </w:t>
      </w:r>
      <w:r w:rsidRPr="00CF14BE">
        <w:rPr>
          <w:rFonts w:ascii="Times New Roman" w:hAnsi="Times New Roman"/>
          <w:sz w:val="24"/>
          <w:szCs w:val="24"/>
        </w:rPr>
        <w:t xml:space="preserve">The </w:t>
      </w:r>
      <w:r w:rsidR="00A27F62" w:rsidRPr="00CF14BE">
        <w:rPr>
          <w:rFonts w:ascii="Times New Roman" w:hAnsi="Times New Roman"/>
          <w:sz w:val="24"/>
          <w:szCs w:val="24"/>
        </w:rPr>
        <w:t xml:space="preserve">idea </w:t>
      </w:r>
      <w:r w:rsidRPr="00CF14BE">
        <w:rPr>
          <w:rFonts w:ascii="Times New Roman" w:hAnsi="Times New Roman"/>
          <w:sz w:val="24"/>
          <w:szCs w:val="24"/>
        </w:rPr>
        <w:t>that harbor porpoises from the Aegean Sea first came from the Black Sea th</w:t>
      </w:r>
      <w:r w:rsidR="00045FE4" w:rsidRPr="00CF14BE">
        <w:rPr>
          <w:rFonts w:ascii="Times New Roman" w:hAnsi="Times New Roman"/>
          <w:sz w:val="24"/>
          <w:szCs w:val="24"/>
        </w:rPr>
        <w:t>rough the Istanbul and Dardanelles</w:t>
      </w:r>
      <w:r w:rsidRPr="00CF14BE">
        <w:rPr>
          <w:rFonts w:ascii="Times New Roman" w:hAnsi="Times New Roman"/>
          <w:sz w:val="24"/>
          <w:szCs w:val="24"/>
        </w:rPr>
        <w:t xml:space="preserve"> Straits is supported by our findings. </w:t>
      </w:r>
      <w:r w:rsidR="00045FE4" w:rsidRPr="00CF14BE">
        <w:rPr>
          <w:rFonts w:ascii="Times New Roman" w:hAnsi="Times New Roman"/>
          <w:sz w:val="24"/>
          <w:szCs w:val="24"/>
        </w:rPr>
        <w:t xml:space="preserve">Our data </w:t>
      </w:r>
      <w:r w:rsidR="00A27F62" w:rsidRPr="00CF14BE">
        <w:rPr>
          <w:rFonts w:ascii="Times New Roman" w:hAnsi="Times New Roman"/>
          <w:sz w:val="24"/>
          <w:szCs w:val="24"/>
        </w:rPr>
        <w:t xml:space="preserve">also </w:t>
      </w:r>
      <w:r w:rsidR="00045FE4" w:rsidRPr="00CF14BE">
        <w:rPr>
          <w:rFonts w:ascii="Times New Roman" w:hAnsi="Times New Roman"/>
          <w:sz w:val="24"/>
          <w:szCs w:val="24"/>
        </w:rPr>
        <w:t>supports the possibility that there is an isolated population in the Sea of Marmara because four of the individuals we observed share</w:t>
      </w:r>
      <w:r w:rsidR="00A27F62" w:rsidRPr="00CF14BE">
        <w:rPr>
          <w:rFonts w:ascii="Times New Roman" w:hAnsi="Times New Roman"/>
          <w:sz w:val="24"/>
          <w:szCs w:val="24"/>
        </w:rPr>
        <w:t>d</w:t>
      </w:r>
      <w:r w:rsidR="00045FE4" w:rsidRPr="00CF14BE">
        <w:rPr>
          <w:rFonts w:ascii="Times New Roman" w:hAnsi="Times New Roman"/>
          <w:sz w:val="24"/>
          <w:szCs w:val="24"/>
        </w:rPr>
        <w:t xml:space="preserve"> a unique haplotype with previously studied individuals in the same region. As a result of these findings, </w:t>
      </w:r>
      <w:r w:rsidR="00A27F62" w:rsidRPr="00CF14BE">
        <w:rPr>
          <w:rFonts w:ascii="Times New Roman" w:hAnsi="Times New Roman"/>
          <w:sz w:val="24"/>
          <w:szCs w:val="24"/>
        </w:rPr>
        <w:t xml:space="preserve">it was concluded that </w:t>
      </w:r>
      <w:r w:rsidR="00045FE4" w:rsidRPr="00CF14BE">
        <w:rPr>
          <w:rFonts w:ascii="Times New Roman" w:hAnsi="Times New Roman"/>
          <w:sz w:val="24"/>
          <w:szCs w:val="24"/>
        </w:rPr>
        <w:t xml:space="preserve">the </w:t>
      </w:r>
      <w:r w:rsidR="00045FE4" w:rsidRPr="00CF14BE">
        <w:rPr>
          <w:rFonts w:ascii="Times New Roman" w:hAnsi="Times New Roman"/>
          <w:i/>
          <w:sz w:val="24"/>
          <w:szCs w:val="24"/>
        </w:rPr>
        <w:t>Phocoena phocoena</w:t>
      </w:r>
      <w:r w:rsidR="00045FE4" w:rsidRPr="00CF14BE">
        <w:rPr>
          <w:rFonts w:ascii="Times New Roman" w:hAnsi="Times New Roman"/>
          <w:sz w:val="24"/>
          <w:szCs w:val="24"/>
        </w:rPr>
        <w:t xml:space="preserve"> population in </w:t>
      </w:r>
      <w:r w:rsidR="00A27F62" w:rsidRPr="00CF14BE">
        <w:rPr>
          <w:rFonts w:ascii="Times New Roman" w:hAnsi="Times New Roman"/>
          <w:sz w:val="24"/>
          <w:szCs w:val="24"/>
        </w:rPr>
        <w:t>the S</w:t>
      </w:r>
      <w:r w:rsidR="00045FE4" w:rsidRPr="00CF14BE">
        <w:rPr>
          <w:rFonts w:ascii="Times New Roman" w:hAnsi="Times New Roman"/>
          <w:sz w:val="24"/>
          <w:szCs w:val="24"/>
        </w:rPr>
        <w:t>ea</w:t>
      </w:r>
      <w:r w:rsidR="00A27F62" w:rsidRPr="00CF14BE">
        <w:rPr>
          <w:rFonts w:ascii="Times New Roman" w:hAnsi="Times New Roman"/>
          <w:sz w:val="24"/>
          <w:szCs w:val="24"/>
        </w:rPr>
        <w:t xml:space="preserve"> of Marmara</w:t>
      </w:r>
      <w:r w:rsidR="00045FE4" w:rsidRPr="00CF14BE">
        <w:rPr>
          <w:rFonts w:ascii="Times New Roman" w:hAnsi="Times New Roman"/>
          <w:sz w:val="24"/>
          <w:szCs w:val="24"/>
        </w:rPr>
        <w:t xml:space="preserve"> should be treated of as a management unit (MU) for conservation purposes.</w:t>
      </w:r>
      <w:r w:rsidR="001721D5" w:rsidRPr="00CF14BE">
        <w:rPr>
          <w:rFonts w:ascii="Times New Roman" w:hAnsi="Times New Roman"/>
          <w:color w:val="FF0000"/>
          <w:sz w:val="24"/>
          <w:szCs w:val="24"/>
        </w:rPr>
        <w:t xml:space="preserve"> </w:t>
      </w:r>
    </w:p>
    <w:p w14:paraId="33E77C64" w14:textId="77777777" w:rsidR="001721D5" w:rsidRDefault="001721D5">
      <w:pPr>
        <w:spacing w:after="200" w:line="276" w:lineRule="auto"/>
        <w:rPr>
          <w:rFonts w:ascii="Times New Roman" w:hAnsi="Times New Roman"/>
          <w:b/>
          <w:sz w:val="28"/>
          <w:szCs w:val="28"/>
        </w:rPr>
      </w:pPr>
      <w:r>
        <w:rPr>
          <w:rFonts w:ascii="Times New Roman" w:hAnsi="Times New Roman"/>
          <w:b/>
          <w:sz w:val="28"/>
          <w:szCs w:val="28"/>
        </w:rPr>
        <w:br w:type="page"/>
      </w:r>
    </w:p>
    <w:p w14:paraId="45F8D2EF" w14:textId="42BBA64C" w:rsidR="001B2F52" w:rsidRDefault="001B2F52" w:rsidP="001B2F52">
      <w:pPr>
        <w:jc w:val="center"/>
        <w:rPr>
          <w:rFonts w:ascii="Times New Roman" w:hAnsi="Times New Roman"/>
          <w:b/>
          <w:sz w:val="28"/>
          <w:szCs w:val="28"/>
        </w:rPr>
      </w:pPr>
      <w:r>
        <w:rPr>
          <w:rFonts w:ascii="Times New Roman" w:hAnsi="Times New Roman"/>
          <w:b/>
          <w:sz w:val="28"/>
          <w:szCs w:val="28"/>
        </w:rPr>
        <w:lastRenderedPageBreak/>
        <w:t>ÖZET</w:t>
      </w:r>
    </w:p>
    <w:p w14:paraId="75C0F0EA" w14:textId="77777777" w:rsidR="001B2F52" w:rsidRDefault="001B2F52" w:rsidP="001B2F52">
      <w:pPr>
        <w:spacing w:line="360" w:lineRule="auto"/>
        <w:jc w:val="center"/>
        <w:rPr>
          <w:rFonts w:ascii="Times New Roman" w:hAnsi="Times New Roman"/>
          <w:b/>
          <w:sz w:val="28"/>
          <w:szCs w:val="28"/>
        </w:rPr>
      </w:pPr>
    </w:p>
    <w:p w14:paraId="05E735E6" w14:textId="77777777" w:rsidR="001B2F52" w:rsidRDefault="001B2F52" w:rsidP="001B2F52">
      <w:pPr>
        <w:spacing w:line="360" w:lineRule="auto"/>
        <w:jc w:val="center"/>
        <w:rPr>
          <w:rFonts w:ascii="Times New Roman" w:hAnsi="Times New Roman"/>
          <w:b/>
          <w:sz w:val="28"/>
          <w:szCs w:val="28"/>
        </w:rPr>
      </w:pPr>
    </w:p>
    <w:p w14:paraId="120B79D2" w14:textId="77777777" w:rsidR="001B2F52" w:rsidRDefault="001B2F52" w:rsidP="006D3A18">
      <w:pPr>
        <w:spacing w:line="360" w:lineRule="auto"/>
        <w:jc w:val="center"/>
        <w:rPr>
          <w:rFonts w:ascii="Times New Roman" w:hAnsi="Times New Roman"/>
          <w:b/>
          <w:sz w:val="28"/>
          <w:szCs w:val="28"/>
        </w:rPr>
      </w:pPr>
      <w:r w:rsidRPr="00CF14BE">
        <w:rPr>
          <w:rFonts w:ascii="Times New Roman" w:hAnsi="Times New Roman"/>
          <w:b/>
          <w:sz w:val="28"/>
          <w:szCs w:val="28"/>
        </w:rPr>
        <w:t xml:space="preserve">TÜRKİYE’DEKİ MUTUR, </w:t>
      </w:r>
      <w:r w:rsidRPr="00CF14BE">
        <w:rPr>
          <w:rFonts w:ascii="Times New Roman" w:hAnsi="Times New Roman"/>
          <w:b/>
          <w:i/>
          <w:sz w:val="28"/>
          <w:szCs w:val="28"/>
        </w:rPr>
        <w:t>P</w:t>
      </w:r>
      <w:r>
        <w:rPr>
          <w:rFonts w:ascii="Times New Roman" w:hAnsi="Times New Roman"/>
          <w:b/>
          <w:i/>
          <w:sz w:val="28"/>
          <w:szCs w:val="28"/>
        </w:rPr>
        <w:t>hocoena phocoena</w:t>
      </w:r>
      <w:r w:rsidRPr="00CF14BE">
        <w:rPr>
          <w:rFonts w:ascii="Times New Roman" w:hAnsi="Times New Roman"/>
          <w:b/>
          <w:i/>
          <w:sz w:val="28"/>
          <w:szCs w:val="28"/>
        </w:rPr>
        <w:t xml:space="preserve"> </w:t>
      </w:r>
      <w:commentRangeStart w:id="17"/>
      <w:r w:rsidRPr="00CF14BE">
        <w:rPr>
          <w:rFonts w:ascii="Times New Roman" w:hAnsi="Times New Roman"/>
          <w:b/>
          <w:sz w:val="28"/>
          <w:szCs w:val="28"/>
        </w:rPr>
        <w:t>POPÜLASYONLARININ</w:t>
      </w:r>
      <w:commentRangeEnd w:id="17"/>
      <w:r>
        <w:rPr>
          <w:rStyle w:val="Kommentarzeichen"/>
          <w:rFonts w:ascii="Times New Roman" w:eastAsiaTheme="minorEastAsia" w:hAnsi="Times New Roman" w:cstheme="minorBidi"/>
          <w:lang w:val="tr-TR" w:eastAsia="tr-TR"/>
        </w:rPr>
        <w:commentReference w:id="17"/>
      </w:r>
      <w:r w:rsidRPr="00CF14BE">
        <w:rPr>
          <w:rFonts w:ascii="Times New Roman" w:hAnsi="Times New Roman"/>
          <w:b/>
          <w:sz w:val="28"/>
          <w:szCs w:val="28"/>
        </w:rPr>
        <w:t xml:space="preserve"> EVRİM VE KORUNMASI </w:t>
      </w:r>
    </w:p>
    <w:p w14:paraId="4B551C6A" w14:textId="27B006F3" w:rsidR="00116B28" w:rsidRPr="00CF14BE" w:rsidRDefault="00116B28" w:rsidP="00C24EE7">
      <w:pPr>
        <w:jc w:val="center"/>
        <w:rPr>
          <w:rFonts w:ascii="Times New Roman" w:hAnsi="Times New Roman"/>
          <w:b/>
          <w:sz w:val="28"/>
          <w:szCs w:val="28"/>
        </w:rPr>
      </w:pPr>
    </w:p>
    <w:p w14:paraId="3544648F" w14:textId="77777777" w:rsidR="00116B28" w:rsidRPr="00CF14BE" w:rsidRDefault="00116B28" w:rsidP="00514E8B">
      <w:pPr>
        <w:spacing w:line="360" w:lineRule="auto"/>
        <w:rPr>
          <w:rFonts w:ascii="Times New Roman" w:hAnsi="Times New Roman"/>
          <w:b/>
          <w:sz w:val="28"/>
          <w:szCs w:val="28"/>
        </w:rPr>
      </w:pPr>
    </w:p>
    <w:p w14:paraId="455B1E36" w14:textId="4BF2D46A" w:rsidR="00B542B1" w:rsidRPr="00CF14BE" w:rsidRDefault="00116B28" w:rsidP="00393646">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ind w:firstLine="454"/>
        <w:jc w:val="both"/>
        <w:rPr>
          <w:rFonts w:ascii="Times New Roman" w:hAnsi="Times New Roman"/>
          <w:color w:val="000000"/>
          <w:sz w:val="24"/>
        </w:rPr>
      </w:pPr>
      <w:r w:rsidRPr="00CF14BE">
        <w:rPr>
          <w:rFonts w:ascii="Times New Roman" w:hAnsi="Times New Roman"/>
          <w:sz w:val="24"/>
          <w:szCs w:val="24"/>
        </w:rPr>
        <w:t xml:space="preserve">2008 yılında, </w:t>
      </w:r>
      <w:r w:rsidRPr="00CF14BE">
        <w:rPr>
          <w:rFonts w:ascii="Times New Roman" w:hAnsi="Times New Roman"/>
          <w:i/>
          <w:sz w:val="24"/>
          <w:szCs w:val="24"/>
        </w:rPr>
        <w:t>Phocoena phocoena</w:t>
      </w:r>
      <w:r w:rsidR="008B3DD7" w:rsidRPr="00CF14BE">
        <w:rPr>
          <w:rFonts w:ascii="Times New Roman" w:hAnsi="Times New Roman"/>
          <w:i/>
          <w:sz w:val="24"/>
          <w:szCs w:val="24"/>
        </w:rPr>
        <w:t xml:space="preserve"> </w:t>
      </w:r>
      <w:r w:rsidR="008B3DD7" w:rsidRPr="00CF14BE">
        <w:rPr>
          <w:rFonts w:ascii="Times New Roman" w:hAnsi="Times New Roman"/>
          <w:sz w:val="24"/>
          <w:szCs w:val="24"/>
        </w:rPr>
        <w:t>(mutur)</w:t>
      </w:r>
      <w:r w:rsidRPr="00CF14BE">
        <w:rPr>
          <w:rFonts w:ascii="Times New Roman" w:hAnsi="Times New Roman"/>
          <w:sz w:val="24"/>
          <w:szCs w:val="24"/>
        </w:rPr>
        <w:t xml:space="preserve"> türü ‘</w:t>
      </w:r>
      <w:r w:rsidR="00515059" w:rsidRPr="00CF14BE">
        <w:rPr>
          <w:rFonts w:ascii="Times New Roman" w:hAnsi="Times New Roman"/>
          <w:sz w:val="24"/>
          <w:szCs w:val="24"/>
        </w:rPr>
        <w:t>düşük riskli’</w:t>
      </w:r>
      <w:r w:rsidRPr="00CF14BE">
        <w:rPr>
          <w:rFonts w:ascii="Times New Roman" w:hAnsi="Times New Roman"/>
          <w:sz w:val="24"/>
          <w:szCs w:val="24"/>
        </w:rPr>
        <w:t xml:space="preserve"> ve </w:t>
      </w:r>
      <w:r w:rsidRPr="00CF14BE">
        <w:rPr>
          <w:rFonts w:ascii="Times New Roman" w:hAnsi="Times New Roman"/>
          <w:i/>
          <w:sz w:val="24"/>
          <w:szCs w:val="24"/>
        </w:rPr>
        <w:t>Phocoena phocoena ssp. relicta, ‘</w:t>
      </w:r>
      <w:r w:rsidR="00515059" w:rsidRPr="00CF14BE">
        <w:rPr>
          <w:rFonts w:ascii="Times New Roman" w:hAnsi="Times New Roman"/>
          <w:sz w:val="24"/>
          <w:szCs w:val="24"/>
        </w:rPr>
        <w:t>tehlikede</w:t>
      </w:r>
      <w:r w:rsidRPr="00CF14BE">
        <w:rPr>
          <w:rFonts w:ascii="Times New Roman" w:hAnsi="Times New Roman"/>
          <w:sz w:val="24"/>
          <w:szCs w:val="24"/>
        </w:rPr>
        <w:t xml:space="preserve">’ olarak IUCN kırmızı listesinde kategorize edilmiştir. Son beş yılda ticari balıkçılıkla bağlantılı olarak gerçekleşen katliamlar nedeniyle Karadeniz’deki </w:t>
      </w:r>
      <w:r w:rsidR="008B3DD7" w:rsidRPr="00CF14BE">
        <w:rPr>
          <w:rFonts w:ascii="Times New Roman" w:hAnsi="Times New Roman"/>
          <w:sz w:val="24"/>
          <w:szCs w:val="24"/>
        </w:rPr>
        <w:t>muturların</w:t>
      </w:r>
      <w:r w:rsidRPr="00CF14BE">
        <w:rPr>
          <w:rFonts w:ascii="Times New Roman" w:hAnsi="Times New Roman"/>
          <w:sz w:val="24"/>
          <w:szCs w:val="24"/>
        </w:rPr>
        <w:t xml:space="preserve"> sayısı önemli bir şekilde düşmüştür. Türkiye’nin 33 bölgesinden 71 </w:t>
      </w:r>
      <w:r w:rsidRPr="00CF14BE">
        <w:rPr>
          <w:rFonts w:ascii="Times New Roman" w:hAnsi="Times New Roman"/>
          <w:i/>
          <w:sz w:val="24"/>
          <w:szCs w:val="24"/>
        </w:rPr>
        <w:t>Phocoena phocoena</w:t>
      </w:r>
      <w:r w:rsidRPr="00CF14BE">
        <w:rPr>
          <w:rFonts w:ascii="Times New Roman" w:hAnsi="Times New Roman"/>
          <w:sz w:val="24"/>
          <w:szCs w:val="24"/>
        </w:rPr>
        <w:t xml:space="preserve"> bireyinden alınan deri örnekleri</w:t>
      </w:r>
      <w:r w:rsidR="008B3DD7" w:rsidRPr="00CF14BE">
        <w:rPr>
          <w:rFonts w:ascii="Times New Roman" w:hAnsi="Times New Roman"/>
          <w:sz w:val="24"/>
          <w:szCs w:val="24"/>
        </w:rPr>
        <w:t xml:space="preserve"> (</w:t>
      </w:r>
      <w:r w:rsidRPr="00CF14BE">
        <w:rPr>
          <w:rFonts w:ascii="Times New Roman" w:hAnsi="Times New Roman"/>
          <w:sz w:val="24"/>
          <w:szCs w:val="24"/>
        </w:rPr>
        <w:t>Batı Karadeniz (n=44), Doğu Karadeniz (n=11), Marmara Denizi (n=14), ve Ege Denizi (n=2)</w:t>
      </w:r>
      <w:r w:rsidR="008B3DD7" w:rsidRPr="00CF14BE">
        <w:rPr>
          <w:rFonts w:ascii="Times New Roman" w:hAnsi="Times New Roman"/>
          <w:sz w:val="24"/>
          <w:szCs w:val="24"/>
        </w:rPr>
        <w:t>) çalışma kapsamında incelenmiştir</w:t>
      </w:r>
      <w:r w:rsidRPr="00CF14BE">
        <w:rPr>
          <w:rFonts w:ascii="Times New Roman" w:hAnsi="Times New Roman"/>
          <w:sz w:val="24"/>
          <w:szCs w:val="24"/>
        </w:rPr>
        <w:t xml:space="preserve">. Balıkçılık sırasında yakalanan ya da karaya vuran örnekler </w:t>
      </w:r>
      <w:r w:rsidR="008B3DD7" w:rsidRPr="00CF14BE">
        <w:rPr>
          <w:rFonts w:ascii="Times New Roman" w:hAnsi="Times New Roman"/>
          <w:sz w:val="24"/>
          <w:szCs w:val="24"/>
        </w:rPr>
        <w:t>kullanılmıştır</w:t>
      </w:r>
      <w:r w:rsidRPr="00CF14BE">
        <w:rPr>
          <w:rFonts w:ascii="Times New Roman" w:hAnsi="Times New Roman"/>
          <w:sz w:val="24"/>
          <w:szCs w:val="24"/>
        </w:rPr>
        <w:t xml:space="preserve">. </w:t>
      </w:r>
      <w:r w:rsidRPr="00CF14BE">
        <w:rPr>
          <w:rFonts w:ascii="Times New Roman" w:hAnsi="Times New Roman"/>
          <w:iCs/>
          <w:sz w:val="24"/>
          <w:szCs w:val="24"/>
        </w:rPr>
        <w:t>Diğer çalışmalarla istikrarlı olarak</w:t>
      </w:r>
      <w:r w:rsidR="008B3DD7" w:rsidRPr="00CF14BE">
        <w:rPr>
          <w:rFonts w:ascii="Times New Roman" w:hAnsi="Times New Roman"/>
          <w:iCs/>
          <w:sz w:val="24"/>
          <w:szCs w:val="24"/>
        </w:rPr>
        <w:t>,</w:t>
      </w:r>
      <w:r w:rsidRPr="00CF14BE">
        <w:rPr>
          <w:rFonts w:ascii="Times New Roman" w:hAnsi="Times New Roman"/>
          <w:iCs/>
          <w:sz w:val="24"/>
          <w:szCs w:val="24"/>
        </w:rPr>
        <w:t xml:space="preserve"> bulduğumuz hiçbir haplotip Atlantik pop</w:t>
      </w:r>
      <w:r w:rsidR="008B3DD7" w:rsidRPr="00CF14BE">
        <w:rPr>
          <w:rFonts w:ascii="Times New Roman" w:hAnsi="Times New Roman"/>
          <w:iCs/>
          <w:sz w:val="24"/>
          <w:szCs w:val="24"/>
        </w:rPr>
        <w:t>ü</w:t>
      </w:r>
      <w:r w:rsidRPr="00CF14BE">
        <w:rPr>
          <w:rFonts w:ascii="Times New Roman" w:hAnsi="Times New Roman"/>
          <w:iCs/>
          <w:sz w:val="24"/>
          <w:szCs w:val="24"/>
        </w:rPr>
        <w:t xml:space="preserve">lasyonlarıyla kümelenmemiştir. En çok görülen haplotip 49 bireyde bulunmuştur. Çalışma, Karadeniz örneklerinden toplam </w:t>
      </w:r>
      <w:r w:rsidR="008B3DD7" w:rsidRPr="00CF14BE">
        <w:rPr>
          <w:rFonts w:ascii="Times New Roman" w:hAnsi="Times New Roman"/>
          <w:iCs/>
          <w:sz w:val="24"/>
          <w:szCs w:val="24"/>
        </w:rPr>
        <w:t xml:space="preserve">beş </w:t>
      </w:r>
      <w:r w:rsidRPr="00CF14BE">
        <w:rPr>
          <w:rFonts w:ascii="Times New Roman" w:hAnsi="Times New Roman"/>
          <w:iCs/>
          <w:sz w:val="24"/>
          <w:szCs w:val="24"/>
        </w:rPr>
        <w:t xml:space="preserve">özgün haplotip ortaya çıkarmıştır. </w:t>
      </w:r>
      <w:r w:rsidR="00E34482" w:rsidRPr="00CF14BE">
        <w:rPr>
          <w:rFonts w:ascii="Times New Roman" w:hAnsi="Times New Roman"/>
          <w:iCs/>
          <w:sz w:val="24"/>
          <w:szCs w:val="24"/>
        </w:rPr>
        <w:t xml:space="preserve">Hepsi </w:t>
      </w:r>
      <w:r w:rsidR="008E4534" w:rsidRPr="00CF14BE">
        <w:rPr>
          <w:rFonts w:ascii="Times New Roman" w:hAnsi="Times New Roman"/>
          <w:iCs/>
          <w:sz w:val="24"/>
          <w:szCs w:val="24"/>
        </w:rPr>
        <w:t>B</w:t>
      </w:r>
      <w:r w:rsidRPr="00CF14BE">
        <w:rPr>
          <w:rFonts w:ascii="Times New Roman" w:hAnsi="Times New Roman"/>
          <w:iCs/>
          <w:sz w:val="24"/>
          <w:szCs w:val="24"/>
        </w:rPr>
        <w:t>atı</w:t>
      </w:r>
      <w:r w:rsidR="008E4534" w:rsidRPr="00CF14BE">
        <w:rPr>
          <w:rFonts w:ascii="Times New Roman" w:hAnsi="Times New Roman"/>
          <w:iCs/>
          <w:sz w:val="24"/>
          <w:szCs w:val="24"/>
        </w:rPr>
        <w:t xml:space="preserve"> Karadeniz bölgesinde </w:t>
      </w:r>
      <w:r w:rsidRPr="00CF14BE">
        <w:rPr>
          <w:rFonts w:ascii="Times New Roman" w:hAnsi="Times New Roman"/>
          <w:iCs/>
          <w:sz w:val="24"/>
          <w:szCs w:val="24"/>
        </w:rPr>
        <w:t xml:space="preserve">bulunmuştur. Ege Denizi’ndeki </w:t>
      </w:r>
      <w:r w:rsidR="009A616B" w:rsidRPr="00CF14BE">
        <w:rPr>
          <w:rFonts w:ascii="Times New Roman" w:hAnsi="Times New Roman"/>
          <w:iCs/>
          <w:sz w:val="24"/>
          <w:szCs w:val="24"/>
        </w:rPr>
        <w:t>muturların</w:t>
      </w:r>
      <w:r w:rsidRPr="00CF14BE">
        <w:rPr>
          <w:rFonts w:ascii="Times New Roman" w:hAnsi="Times New Roman"/>
          <w:iCs/>
          <w:sz w:val="24"/>
          <w:szCs w:val="24"/>
        </w:rPr>
        <w:t xml:space="preserve"> </w:t>
      </w:r>
      <w:r w:rsidR="009A616B" w:rsidRPr="00CF14BE">
        <w:rPr>
          <w:rFonts w:ascii="Times New Roman" w:hAnsi="Times New Roman"/>
          <w:iCs/>
          <w:sz w:val="24"/>
          <w:szCs w:val="24"/>
        </w:rPr>
        <w:t>İ</w:t>
      </w:r>
      <w:r w:rsidRPr="00CF14BE">
        <w:rPr>
          <w:rFonts w:ascii="Times New Roman" w:hAnsi="Times New Roman"/>
          <w:iCs/>
          <w:sz w:val="24"/>
          <w:szCs w:val="24"/>
        </w:rPr>
        <w:t>stanbul ve Çanakkale Boğazı’nı geçerek ilk olarak Karadeniz’den geldiğine dair fikir bulgularımız tarafından desteklenmiştir. İncelediğimiz bireylerden dördünün, aynı bölgede daha önce incelenmiş bireylerle özgün bir haplotipi paylaşması nedeniyle verilerimiz Marmara Denizi’nde izole bir pop</w:t>
      </w:r>
      <w:r w:rsidR="00FB31E8" w:rsidRPr="00CF14BE">
        <w:rPr>
          <w:rFonts w:ascii="Times New Roman" w:hAnsi="Times New Roman"/>
          <w:iCs/>
          <w:sz w:val="24"/>
          <w:szCs w:val="24"/>
        </w:rPr>
        <w:t>ü</w:t>
      </w:r>
      <w:r w:rsidRPr="00CF14BE">
        <w:rPr>
          <w:rFonts w:ascii="Times New Roman" w:hAnsi="Times New Roman"/>
          <w:iCs/>
          <w:sz w:val="24"/>
          <w:szCs w:val="24"/>
        </w:rPr>
        <w:t xml:space="preserve">lasyon olma olasılığını desteklemektedir. Bu bulguların sonucu olarak, Marmara </w:t>
      </w:r>
      <w:r w:rsidR="00FB31E8" w:rsidRPr="00CF14BE">
        <w:rPr>
          <w:rFonts w:ascii="Times New Roman" w:hAnsi="Times New Roman"/>
          <w:iCs/>
          <w:sz w:val="24"/>
          <w:szCs w:val="24"/>
        </w:rPr>
        <w:t>D</w:t>
      </w:r>
      <w:r w:rsidRPr="00CF14BE">
        <w:rPr>
          <w:rFonts w:ascii="Times New Roman" w:hAnsi="Times New Roman"/>
          <w:iCs/>
          <w:sz w:val="24"/>
          <w:szCs w:val="24"/>
        </w:rPr>
        <w:t xml:space="preserve">enizi’ndeki </w:t>
      </w:r>
      <w:r w:rsidRPr="00CF14BE">
        <w:rPr>
          <w:rFonts w:ascii="Times New Roman" w:hAnsi="Times New Roman"/>
          <w:i/>
          <w:sz w:val="24"/>
          <w:szCs w:val="24"/>
        </w:rPr>
        <w:t xml:space="preserve">Phocoena phocoena </w:t>
      </w:r>
      <w:r w:rsidRPr="00CF14BE">
        <w:rPr>
          <w:rFonts w:ascii="Times New Roman" w:hAnsi="Times New Roman"/>
          <w:sz w:val="24"/>
          <w:szCs w:val="24"/>
        </w:rPr>
        <w:t>pop</w:t>
      </w:r>
      <w:r w:rsidR="00FB31E8" w:rsidRPr="00CF14BE">
        <w:rPr>
          <w:rFonts w:ascii="Times New Roman" w:hAnsi="Times New Roman"/>
          <w:sz w:val="24"/>
          <w:szCs w:val="24"/>
        </w:rPr>
        <w:t>ü</w:t>
      </w:r>
      <w:r w:rsidRPr="00CF14BE">
        <w:rPr>
          <w:rFonts w:ascii="Times New Roman" w:hAnsi="Times New Roman"/>
          <w:sz w:val="24"/>
          <w:szCs w:val="24"/>
        </w:rPr>
        <w:t>lasyonunun</w:t>
      </w:r>
      <w:r w:rsidRPr="00CF14BE">
        <w:rPr>
          <w:rFonts w:ascii="Times New Roman" w:hAnsi="Times New Roman"/>
          <w:iCs/>
          <w:sz w:val="24"/>
          <w:szCs w:val="24"/>
        </w:rPr>
        <w:t xml:space="preserve">, koruma amaçları için </w:t>
      </w:r>
      <w:r w:rsidR="00FB31E8" w:rsidRPr="00CF14BE">
        <w:rPr>
          <w:rFonts w:ascii="Times New Roman" w:hAnsi="Times New Roman"/>
          <w:iCs/>
          <w:sz w:val="24"/>
          <w:szCs w:val="24"/>
        </w:rPr>
        <w:t>“</w:t>
      </w:r>
      <w:r w:rsidRPr="00CF14BE">
        <w:rPr>
          <w:rFonts w:ascii="Times New Roman" w:hAnsi="Times New Roman"/>
          <w:iCs/>
          <w:sz w:val="24"/>
          <w:szCs w:val="24"/>
        </w:rPr>
        <w:t>idare birimi</w:t>
      </w:r>
      <w:r w:rsidR="00FB31E8" w:rsidRPr="00CF14BE">
        <w:rPr>
          <w:rFonts w:ascii="Times New Roman" w:hAnsi="Times New Roman"/>
          <w:iCs/>
          <w:sz w:val="24"/>
          <w:szCs w:val="24"/>
        </w:rPr>
        <w:t>”</w:t>
      </w:r>
      <w:r w:rsidRPr="00CF14BE">
        <w:rPr>
          <w:rFonts w:ascii="Times New Roman" w:hAnsi="Times New Roman"/>
          <w:iCs/>
          <w:sz w:val="24"/>
          <w:szCs w:val="24"/>
        </w:rPr>
        <w:t xml:space="preserve"> olarak kabul edilmesi </w:t>
      </w:r>
      <w:r w:rsidR="00FB31E8" w:rsidRPr="00CF14BE">
        <w:rPr>
          <w:rFonts w:ascii="Times New Roman" w:hAnsi="Times New Roman"/>
          <w:iCs/>
          <w:sz w:val="24"/>
          <w:szCs w:val="24"/>
        </w:rPr>
        <w:t xml:space="preserve">gerektiği sonucuna </w:t>
      </w:r>
      <w:r w:rsidRPr="00CF14BE">
        <w:rPr>
          <w:rFonts w:ascii="Times New Roman" w:hAnsi="Times New Roman"/>
          <w:iCs/>
          <w:sz w:val="24"/>
          <w:szCs w:val="24"/>
        </w:rPr>
        <w:t>varılmıştır.</w:t>
      </w:r>
      <w:r w:rsidR="00393646" w:rsidRPr="00CF14BE">
        <w:rPr>
          <w:rFonts w:ascii="Times New Roman" w:hAnsi="Times New Roman"/>
          <w:color w:val="000000"/>
          <w:sz w:val="24"/>
        </w:rPr>
        <w:t xml:space="preserve"> </w:t>
      </w:r>
    </w:p>
    <w:p w14:paraId="4B48D765" w14:textId="77777777" w:rsidR="00393646" w:rsidRDefault="00393646">
      <w:pPr>
        <w:spacing w:after="200" w:line="276" w:lineRule="auto"/>
        <w:rPr>
          <w:rFonts w:ascii="Times New Roman" w:hAnsi="Times New Roman"/>
          <w:b/>
          <w:color w:val="000000"/>
          <w:sz w:val="28"/>
          <w:szCs w:val="28"/>
        </w:rPr>
      </w:pPr>
      <w:r>
        <w:rPr>
          <w:rFonts w:ascii="Times New Roman" w:hAnsi="Times New Roman"/>
          <w:b/>
          <w:color w:val="000000"/>
          <w:sz w:val="28"/>
          <w:szCs w:val="28"/>
        </w:rPr>
        <w:br w:type="page"/>
      </w:r>
    </w:p>
    <w:p w14:paraId="496EF1F9" w14:textId="77777777" w:rsidR="00393646" w:rsidRPr="00CF14BE" w:rsidRDefault="00393646" w:rsidP="00393646">
      <w:pPr>
        <w:spacing w:line="360" w:lineRule="auto"/>
        <w:jc w:val="center"/>
        <w:outlineLvl w:val="0"/>
        <w:rPr>
          <w:rFonts w:ascii="Times New Roman" w:hAnsi="Times New Roman"/>
          <w:b/>
          <w:color w:val="000000"/>
          <w:sz w:val="28"/>
          <w:szCs w:val="28"/>
        </w:rPr>
      </w:pPr>
      <w:r w:rsidRPr="00CF14BE">
        <w:rPr>
          <w:rFonts w:ascii="Times New Roman" w:hAnsi="Times New Roman"/>
          <w:b/>
          <w:color w:val="000000"/>
          <w:sz w:val="28"/>
          <w:szCs w:val="28"/>
        </w:rPr>
        <w:lastRenderedPageBreak/>
        <w:t>TABLE OF CONTENTS</w:t>
      </w:r>
    </w:p>
    <w:p w14:paraId="4045B473" w14:textId="77777777" w:rsidR="00393646" w:rsidRPr="00CF14BE" w:rsidRDefault="00393646" w:rsidP="00393646">
      <w:pPr>
        <w:spacing w:line="360" w:lineRule="auto"/>
        <w:jc w:val="both"/>
        <w:rPr>
          <w:rFonts w:ascii="Times New Roman" w:hAnsi="Times New Roman"/>
          <w:color w:val="000000"/>
        </w:rPr>
      </w:pPr>
    </w:p>
    <w:p w14:paraId="4D287532" w14:textId="77777777" w:rsidR="00393646" w:rsidRPr="00CF14BE" w:rsidRDefault="00393646" w:rsidP="00393646">
      <w:pPr>
        <w:spacing w:line="360" w:lineRule="auto"/>
        <w:jc w:val="both"/>
        <w:rPr>
          <w:rFonts w:ascii="Times New Roman" w:hAnsi="Times New Roman"/>
          <w:color w:val="000000"/>
        </w:rPr>
      </w:pPr>
    </w:p>
    <w:p w14:paraId="2424DBB4" w14:textId="77777777" w:rsidR="00393646" w:rsidRPr="00CF14BE" w:rsidRDefault="00393646" w:rsidP="00393646">
      <w:pPr>
        <w:tabs>
          <w:tab w:val="left" w:pos="9214"/>
        </w:tabs>
        <w:spacing w:line="360" w:lineRule="auto"/>
        <w:rPr>
          <w:rFonts w:ascii="Times New Roman" w:hAnsi="Times New Roman"/>
          <w:color w:val="000000"/>
          <w:sz w:val="24"/>
          <w:szCs w:val="24"/>
        </w:rPr>
      </w:pPr>
      <w:r w:rsidRPr="00CF14BE">
        <w:rPr>
          <w:rFonts w:ascii="Times New Roman" w:hAnsi="Times New Roman"/>
          <w:color w:val="000000"/>
          <w:sz w:val="24"/>
          <w:szCs w:val="24"/>
        </w:rPr>
        <w:t>ACKNOWLEDGEMENTS....................................................................................</w:t>
      </w:r>
      <w:r>
        <w:rPr>
          <w:rFonts w:ascii="Times New Roman" w:hAnsi="Times New Roman"/>
          <w:color w:val="000000"/>
          <w:sz w:val="24"/>
          <w:szCs w:val="24"/>
        </w:rPr>
        <w:t>........................</w:t>
      </w:r>
      <w:r w:rsidRPr="00CF14BE">
        <w:rPr>
          <w:rFonts w:ascii="Times New Roman" w:hAnsi="Times New Roman"/>
          <w:color w:val="000000"/>
          <w:sz w:val="24"/>
          <w:szCs w:val="24"/>
        </w:rPr>
        <w:tab/>
        <w:t>iii</w:t>
      </w:r>
    </w:p>
    <w:p w14:paraId="350D4861" w14:textId="77777777" w:rsidR="00393646" w:rsidRPr="00CF14BE" w:rsidRDefault="00393646" w:rsidP="00393646">
      <w:pPr>
        <w:tabs>
          <w:tab w:val="left" w:pos="9214"/>
        </w:tabs>
        <w:spacing w:line="360" w:lineRule="auto"/>
        <w:jc w:val="both"/>
        <w:rPr>
          <w:rFonts w:ascii="Times New Roman" w:hAnsi="Times New Roman"/>
          <w:color w:val="000000"/>
          <w:sz w:val="24"/>
          <w:szCs w:val="24"/>
          <w:lang w:val="fr-FR"/>
        </w:rPr>
      </w:pPr>
      <w:r w:rsidRPr="00CF14BE">
        <w:rPr>
          <w:rFonts w:ascii="Times New Roman" w:hAnsi="Times New Roman"/>
          <w:color w:val="000000"/>
          <w:sz w:val="24"/>
          <w:szCs w:val="24"/>
          <w:lang w:val="fr-FR"/>
        </w:rPr>
        <w:t>ABSTRACT</w:t>
      </w:r>
      <w:r w:rsidRPr="00CF14BE">
        <w:rPr>
          <w:rFonts w:ascii="Times New Roman" w:hAnsi="Times New Roman"/>
          <w:color w:val="000000"/>
          <w:sz w:val="24"/>
          <w:szCs w:val="24"/>
        </w:rPr>
        <w:t>............................................................................................................</w:t>
      </w:r>
      <w:r>
        <w:rPr>
          <w:rFonts w:ascii="Times New Roman" w:hAnsi="Times New Roman"/>
          <w:color w:val="000000"/>
          <w:sz w:val="24"/>
          <w:szCs w:val="24"/>
        </w:rPr>
        <w:t>........................</w:t>
      </w:r>
      <w:r w:rsidRPr="00CF14BE">
        <w:rPr>
          <w:rFonts w:ascii="Times New Roman" w:hAnsi="Times New Roman"/>
          <w:color w:val="000000"/>
          <w:sz w:val="24"/>
          <w:szCs w:val="24"/>
          <w:lang w:val="fr-FR"/>
        </w:rPr>
        <w:tab/>
        <w:t>iv</w:t>
      </w:r>
    </w:p>
    <w:p w14:paraId="599E8FB9" w14:textId="77777777" w:rsidR="00393646" w:rsidRPr="00CF14BE" w:rsidRDefault="00393646" w:rsidP="00393646">
      <w:pPr>
        <w:tabs>
          <w:tab w:val="left" w:pos="9214"/>
        </w:tabs>
        <w:spacing w:line="360" w:lineRule="auto"/>
        <w:jc w:val="both"/>
        <w:rPr>
          <w:rFonts w:ascii="Times New Roman" w:hAnsi="Times New Roman"/>
          <w:color w:val="000000"/>
          <w:sz w:val="24"/>
          <w:szCs w:val="24"/>
          <w:lang w:val="fr-FR"/>
        </w:rPr>
      </w:pPr>
      <w:r w:rsidRPr="00CF14BE">
        <w:rPr>
          <w:rFonts w:ascii="Times New Roman" w:hAnsi="Times New Roman"/>
          <w:color w:val="000000"/>
          <w:sz w:val="24"/>
          <w:szCs w:val="24"/>
          <w:lang w:val="fr-FR"/>
        </w:rPr>
        <w:t>ÖZET</w:t>
      </w:r>
      <w:r w:rsidRPr="00CF14BE">
        <w:rPr>
          <w:rFonts w:ascii="Times New Roman" w:hAnsi="Times New Roman"/>
          <w:color w:val="000000"/>
          <w:sz w:val="24"/>
          <w:szCs w:val="24"/>
        </w:rPr>
        <w:t>......................................................................................................................</w:t>
      </w:r>
      <w:r>
        <w:rPr>
          <w:rFonts w:ascii="Times New Roman" w:hAnsi="Times New Roman"/>
          <w:color w:val="000000"/>
          <w:sz w:val="24"/>
          <w:szCs w:val="24"/>
        </w:rPr>
        <w:t>.........................</w:t>
      </w:r>
      <w:r>
        <w:rPr>
          <w:rFonts w:ascii="Times New Roman" w:hAnsi="Times New Roman"/>
          <w:color w:val="000000"/>
          <w:sz w:val="24"/>
          <w:szCs w:val="24"/>
          <w:lang w:val="fr-FR"/>
        </w:rPr>
        <w:tab/>
      </w:r>
      <w:r w:rsidRPr="00CF14BE">
        <w:rPr>
          <w:rFonts w:ascii="Times New Roman" w:hAnsi="Times New Roman"/>
          <w:color w:val="000000"/>
          <w:sz w:val="24"/>
          <w:szCs w:val="24"/>
          <w:lang w:val="fr-FR"/>
        </w:rPr>
        <w:t>v</w:t>
      </w:r>
    </w:p>
    <w:p w14:paraId="32FC87EC" w14:textId="77777777" w:rsidR="00393646" w:rsidRPr="00CF14BE" w:rsidRDefault="00393646" w:rsidP="00393646">
      <w:pPr>
        <w:tabs>
          <w:tab w:val="left" w:pos="7740"/>
          <w:tab w:val="left" w:pos="9214"/>
          <w:tab w:val="left" w:pos="9356"/>
        </w:tabs>
        <w:spacing w:line="360" w:lineRule="auto"/>
        <w:jc w:val="both"/>
        <w:rPr>
          <w:rFonts w:ascii="Times New Roman" w:hAnsi="Times New Roman"/>
          <w:color w:val="000000"/>
          <w:sz w:val="24"/>
          <w:szCs w:val="24"/>
        </w:rPr>
      </w:pPr>
      <w:r w:rsidRPr="00CF14BE">
        <w:rPr>
          <w:rFonts w:ascii="Times New Roman" w:hAnsi="Times New Roman"/>
          <w:color w:val="000000"/>
          <w:sz w:val="24"/>
          <w:szCs w:val="24"/>
        </w:rPr>
        <w:t>TABLE OF CONTENTS........................................................................................</w:t>
      </w:r>
      <w:r w:rsidRPr="00CF14BE">
        <w:rPr>
          <w:rFonts w:ascii="Times New Roman" w:hAnsi="Times New Roman"/>
          <w:color w:val="000000"/>
          <w:sz w:val="24"/>
          <w:szCs w:val="24"/>
        </w:rPr>
        <w:tab/>
      </w:r>
      <w:r>
        <w:rPr>
          <w:rFonts w:ascii="Times New Roman" w:hAnsi="Times New Roman"/>
          <w:color w:val="000000"/>
          <w:sz w:val="24"/>
          <w:szCs w:val="24"/>
        </w:rPr>
        <w:t>………………</w:t>
      </w:r>
      <w:r>
        <w:rPr>
          <w:rFonts w:ascii="Times New Roman" w:hAnsi="Times New Roman"/>
          <w:color w:val="000000"/>
          <w:sz w:val="24"/>
          <w:szCs w:val="24"/>
        </w:rPr>
        <w:tab/>
      </w:r>
      <w:r w:rsidRPr="00CF14BE">
        <w:rPr>
          <w:rFonts w:ascii="Times New Roman" w:hAnsi="Times New Roman"/>
          <w:color w:val="000000"/>
          <w:sz w:val="24"/>
          <w:szCs w:val="24"/>
        </w:rPr>
        <w:t>vi</w:t>
      </w:r>
    </w:p>
    <w:p w14:paraId="1CF728CD" w14:textId="77777777" w:rsidR="00393646" w:rsidRPr="00CF14BE" w:rsidRDefault="00393646" w:rsidP="00393646">
      <w:pPr>
        <w:tabs>
          <w:tab w:val="left" w:pos="7740"/>
          <w:tab w:val="left" w:pos="9214"/>
        </w:tabs>
        <w:spacing w:line="360" w:lineRule="auto"/>
        <w:jc w:val="both"/>
        <w:rPr>
          <w:rFonts w:ascii="Times New Roman" w:hAnsi="Times New Roman"/>
          <w:color w:val="000000"/>
          <w:sz w:val="24"/>
          <w:szCs w:val="24"/>
        </w:rPr>
      </w:pPr>
      <w:r w:rsidRPr="00CF14BE">
        <w:rPr>
          <w:rFonts w:ascii="Times New Roman" w:hAnsi="Times New Roman"/>
          <w:color w:val="000000"/>
          <w:sz w:val="24"/>
          <w:szCs w:val="24"/>
        </w:rPr>
        <w:t>LIST OF FIGURES................................................................................................</w:t>
      </w:r>
      <w:r>
        <w:rPr>
          <w:rFonts w:ascii="Times New Roman" w:hAnsi="Times New Roman"/>
          <w:color w:val="000000"/>
          <w:sz w:val="24"/>
          <w:szCs w:val="24"/>
        </w:rPr>
        <w:t>.........................</w:t>
      </w:r>
      <w:r>
        <w:rPr>
          <w:rFonts w:ascii="Times New Roman" w:hAnsi="Times New Roman"/>
          <w:color w:val="000000"/>
          <w:sz w:val="24"/>
          <w:szCs w:val="24"/>
        </w:rPr>
        <w:tab/>
      </w:r>
      <w:r w:rsidRPr="00CF14BE">
        <w:rPr>
          <w:rFonts w:ascii="Times New Roman" w:hAnsi="Times New Roman"/>
          <w:color w:val="000000"/>
          <w:sz w:val="24"/>
          <w:szCs w:val="24"/>
        </w:rPr>
        <w:t>viii</w:t>
      </w:r>
    </w:p>
    <w:p w14:paraId="50E4FF90" w14:textId="77777777" w:rsidR="00393646" w:rsidRPr="00CF14BE" w:rsidRDefault="00393646" w:rsidP="00393646">
      <w:pPr>
        <w:tabs>
          <w:tab w:val="left" w:pos="7740"/>
          <w:tab w:val="left" w:pos="9214"/>
          <w:tab w:val="left" w:pos="9356"/>
        </w:tabs>
        <w:spacing w:line="360" w:lineRule="auto"/>
        <w:jc w:val="both"/>
        <w:rPr>
          <w:rFonts w:ascii="Times New Roman" w:hAnsi="Times New Roman"/>
          <w:color w:val="000000"/>
          <w:sz w:val="24"/>
          <w:szCs w:val="24"/>
        </w:rPr>
      </w:pPr>
      <w:r w:rsidRPr="00CF14BE">
        <w:rPr>
          <w:rFonts w:ascii="Times New Roman" w:hAnsi="Times New Roman"/>
          <w:color w:val="000000"/>
          <w:sz w:val="24"/>
          <w:szCs w:val="24"/>
        </w:rPr>
        <w:t>LIST OF TABLES..................................................................................................</w:t>
      </w:r>
      <w:r w:rsidRPr="00CF14BE">
        <w:rPr>
          <w:rFonts w:ascii="Times New Roman" w:hAnsi="Times New Roman"/>
          <w:color w:val="000000"/>
          <w:sz w:val="24"/>
          <w:szCs w:val="24"/>
        </w:rPr>
        <w:tab/>
      </w:r>
      <w:r>
        <w:rPr>
          <w:rFonts w:ascii="Times New Roman" w:hAnsi="Times New Roman"/>
          <w:color w:val="000000"/>
          <w:sz w:val="24"/>
          <w:szCs w:val="24"/>
        </w:rPr>
        <w:t>………………</w:t>
      </w:r>
      <w:r>
        <w:rPr>
          <w:rFonts w:ascii="Times New Roman" w:hAnsi="Times New Roman"/>
          <w:color w:val="000000"/>
          <w:sz w:val="24"/>
          <w:szCs w:val="24"/>
        </w:rPr>
        <w:tab/>
      </w:r>
      <w:r w:rsidRPr="00CF14BE">
        <w:rPr>
          <w:rFonts w:ascii="Times New Roman" w:hAnsi="Times New Roman"/>
          <w:color w:val="000000"/>
          <w:sz w:val="24"/>
          <w:szCs w:val="24"/>
        </w:rPr>
        <w:t>ix</w:t>
      </w:r>
    </w:p>
    <w:p w14:paraId="7C2D0EE6" w14:textId="77777777" w:rsidR="00393646" w:rsidRPr="00CF14BE" w:rsidRDefault="00393646" w:rsidP="00393646">
      <w:pPr>
        <w:tabs>
          <w:tab w:val="left" w:pos="7740"/>
          <w:tab w:val="left" w:pos="9214"/>
          <w:tab w:val="left" w:pos="9356"/>
        </w:tabs>
        <w:spacing w:line="360" w:lineRule="auto"/>
        <w:jc w:val="both"/>
        <w:rPr>
          <w:rFonts w:ascii="Times New Roman" w:hAnsi="Times New Roman"/>
          <w:color w:val="000000"/>
          <w:sz w:val="24"/>
          <w:szCs w:val="24"/>
        </w:rPr>
      </w:pPr>
      <w:r w:rsidRPr="00CF14BE">
        <w:rPr>
          <w:rFonts w:ascii="Times New Roman" w:hAnsi="Times New Roman"/>
          <w:color w:val="000000"/>
          <w:sz w:val="24"/>
          <w:szCs w:val="24"/>
        </w:rPr>
        <w:t>LIST OF SYMBOLS/ABBREVIATIONS.............................................................</w:t>
      </w:r>
      <w:r w:rsidRPr="00CF14BE">
        <w:rPr>
          <w:rFonts w:ascii="Times New Roman" w:hAnsi="Times New Roman"/>
          <w:color w:val="000000"/>
          <w:sz w:val="24"/>
          <w:szCs w:val="24"/>
        </w:rPr>
        <w:tab/>
      </w:r>
      <w:r>
        <w:rPr>
          <w:rFonts w:ascii="Times New Roman" w:hAnsi="Times New Roman"/>
          <w:color w:val="000000"/>
          <w:sz w:val="24"/>
          <w:szCs w:val="24"/>
        </w:rPr>
        <w:t>………………</w:t>
      </w:r>
      <w:r>
        <w:rPr>
          <w:rFonts w:ascii="Times New Roman" w:hAnsi="Times New Roman"/>
          <w:color w:val="000000"/>
          <w:sz w:val="24"/>
          <w:szCs w:val="24"/>
        </w:rPr>
        <w:tab/>
      </w:r>
      <w:r w:rsidRPr="00CF14BE">
        <w:rPr>
          <w:rFonts w:ascii="Times New Roman" w:hAnsi="Times New Roman"/>
          <w:color w:val="000000"/>
          <w:sz w:val="24"/>
          <w:szCs w:val="24"/>
        </w:rPr>
        <w:t>x</w:t>
      </w:r>
    </w:p>
    <w:p w14:paraId="67A19AB8" w14:textId="77777777" w:rsidR="00393646" w:rsidRPr="00CF14BE" w:rsidRDefault="00393646" w:rsidP="00393646">
      <w:pPr>
        <w:tabs>
          <w:tab w:val="left" w:pos="7740"/>
          <w:tab w:val="left" w:pos="9214"/>
          <w:tab w:val="left" w:pos="9356"/>
        </w:tabs>
        <w:spacing w:line="360" w:lineRule="auto"/>
        <w:jc w:val="both"/>
        <w:rPr>
          <w:rFonts w:ascii="Times New Roman" w:hAnsi="Times New Roman"/>
          <w:color w:val="000000"/>
          <w:sz w:val="24"/>
          <w:szCs w:val="24"/>
        </w:rPr>
      </w:pPr>
      <w:r w:rsidRPr="00CF14BE">
        <w:rPr>
          <w:rFonts w:ascii="Times New Roman" w:hAnsi="Times New Roman"/>
          <w:color w:val="000000"/>
          <w:sz w:val="24"/>
          <w:szCs w:val="24"/>
        </w:rPr>
        <w:t>1.</w:t>
      </w:r>
      <w:commentRangeStart w:id="18"/>
      <w:r w:rsidRPr="00CF14BE">
        <w:rPr>
          <w:rFonts w:ascii="Times New Roman" w:hAnsi="Times New Roman"/>
          <w:color w:val="000000"/>
          <w:sz w:val="24"/>
          <w:szCs w:val="24"/>
        </w:rPr>
        <w:t xml:space="preserve">  </w:t>
      </w:r>
      <w:commentRangeEnd w:id="18"/>
      <w:r w:rsidRPr="00CF14BE">
        <w:rPr>
          <w:rStyle w:val="Kommentarzeichen"/>
          <w:rFonts w:ascii="Times New Roman" w:eastAsiaTheme="minorEastAsia" w:hAnsi="Times New Roman"/>
          <w:lang w:val="tr-TR" w:eastAsia="tr-TR"/>
        </w:rPr>
        <w:commentReference w:id="18"/>
      </w:r>
      <w:commentRangeStart w:id="19"/>
      <w:r w:rsidRPr="00CF14BE">
        <w:rPr>
          <w:rFonts w:ascii="Times New Roman" w:hAnsi="Times New Roman"/>
          <w:color w:val="000000"/>
          <w:sz w:val="24"/>
          <w:szCs w:val="24"/>
        </w:rPr>
        <w:t>INTRODUCTION</w:t>
      </w:r>
      <w:commentRangeEnd w:id="19"/>
      <w:r w:rsidRPr="00CF14BE">
        <w:rPr>
          <w:rStyle w:val="Kommentarzeichen"/>
          <w:rFonts w:ascii="Times New Roman" w:eastAsiaTheme="minorEastAsia" w:hAnsi="Times New Roman"/>
          <w:lang w:val="tr-TR" w:eastAsia="tr-TR"/>
        </w:rPr>
        <w:commentReference w:id="19"/>
      </w:r>
      <w:r w:rsidRPr="00CF14BE">
        <w:rPr>
          <w:rFonts w:ascii="Times New Roman" w:hAnsi="Times New Roman"/>
          <w:color w:val="000000"/>
          <w:sz w:val="24"/>
          <w:szCs w:val="24"/>
        </w:rPr>
        <w:t>.............................................................................................</w:t>
      </w:r>
      <w:r>
        <w:rPr>
          <w:rFonts w:ascii="Times New Roman" w:hAnsi="Times New Roman"/>
          <w:color w:val="000000"/>
          <w:sz w:val="24"/>
          <w:szCs w:val="24"/>
        </w:rPr>
        <w:t>.........................</w:t>
      </w:r>
      <w:r>
        <w:rPr>
          <w:rFonts w:ascii="Times New Roman" w:hAnsi="Times New Roman"/>
          <w:color w:val="000000"/>
          <w:sz w:val="24"/>
          <w:szCs w:val="24"/>
        </w:rPr>
        <w:tab/>
      </w:r>
      <w:r w:rsidRPr="00CF14BE">
        <w:rPr>
          <w:rFonts w:ascii="Times New Roman" w:hAnsi="Times New Roman"/>
          <w:color w:val="000000"/>
          <w:sz w:val="24"/>
          <w:szCs w:val="24"/>
        </w:rPr>
        <w:t>1</w:t>
      </w:r>
    </w:p>
    <w:p w14:paraId="3DB966C7" w14:textId="77777777" w:rsidR="00393646" w:rsidRPr="00CF14BE" w:rsidRDefault="00393646" w:rsidP="00393646">
      <w:pPr>
        <w:tabs>
          <w:tab w:val="left" w:pos="7740"/>
          <w:tab w:val="left" w:pos="9214"/>
          <w:tab w:val="left" w:pos="9356"/>
        </w:tabs>
        <w:spacing w:line="360" w:lineRule="auto"/>
        <w:jc w:val="both"/>
        <w:rPr>
          <w:rFonts w:ascii="Times New Roman" w:hAnsi="Times New Roman"/>
          <w:color w:val="000000"/>
          <w:sz w:val="24"/>
          <w:szCs w:val="24"/>
        </w:rPr>
      </w:pPr>
      <w:commentRangeStart w:id="20"/>
      <w:r w:rsidRPr="00CF14BE">
        <w:rPr>
          <w:rFonts w:ascii="Times New Roman" w:hAnsi="Times New Roman"/>
          <w:color w:val="000000"/>
          <w:sz w:val="24"/>
          <w:szCs w:val="24"/>
        </w:rPr>
        <w:t xml:space="preserve">     </w:t>
      </w:r>
      <w:commentRangeEnd w:id="20"/>
      <w:r w:rsidRPr="00CF14BE">
        <w:rPr>
          <w:rStyle w:val="Kommentarzeichen"/>
          <w:rFonts w:ascii="Times New Roman" w:eastAsiaTheme="minorEastAsia" w:hAnsi="Times New Roman"/>
          <w:lang w:val="tr-TR" w:eastAsia="tr-TR"/>
        </w:rPr>
        <w:commentReference w:id="20"/>
      </w:r>
      <w:r w:rsidRPr="00CF14BE">
        <w:rPr>
          <w:rFonts w:ascii="Times New Roman" w:hAnsi="Times New Roman"/>
          <w:color w:val="000000"/>
          <w:sz w:val="24"/>
          <w:szCs w:val="24"/>
        </w:rPr>
        <w:t xml:space="preserve">1.1.  </w:t>
      </w:r>
      <w:commentRangeStart w:id="21"/>
      <w:r w:rsidRPr="00CF14BE">
        <w:rPr>
          <w:rFonts w:ascii="Times New Roman" w:hAnsi="Times New Roman"/>
          <w:color w:val="000000"/>
          <w:sz w:val="24"/>
          <w:szCs w:val="24"/>
        </w:rPr>
        <w:t>General Characteristics of Birds</w:t>
      </w:r>
      <w:commentRangeEnd w:id="21"/>
      <w:r w:rsidRPr="00CF14BE">
        <w:rPr>
          <w:rStyle w:val="Kommentarzeichen"/>
          <w:rFonts w:ascii="Times New Roman" w:eastAsiaTheme="minorEastAsia" w:hAnsi="Times New Roman"/>
          <w:lang w:val="tr-TR" w:eastAsia="tr-TR"/>
        </w:rPr>
        <w:commentReference w:id="21"/>
      </w:r>
      <w:r w:rsidRPr="00CF14BE">
        <w:rPr>
          <w:rFonts w:ascii="Times New Roman" w:hAnsi="Times New Roman"/>
          <w:color w:val="000000"/>
          <w:sz w:val="24"/>
          <w:szCs w:val="24"/>
        </w:rPr>
        <w:t xml:space="preserve">, Investigated Along With Their </w:t>
      </w:r>
    </w:p>
    <w:p w14:paraId="0CA8A348" w14:textId="77777777" w:rsidR="00393646" w:rsidRPr="00CF14BE" w:rsidRDefault="00393646" w:rsidP="00393646">
      <w:pPr>
        <w:tabs>
          <w:tab w:val="left" w:pos="7740"/>
          <w:tab w:val="left" w:pos="9214"/>
          <w:tab w:val="left" w:pos="9356"/>
        </w:tabs>
        <w:spacing w:line="360" w:lineRule="auto"/>
        <w:jc w:val="both"/>
        <w:rPr>
          <w:rFonts w:ascii="Times New Roman" w:hAnsi="Times New Roman"/>
          <w:color w:val="000000"/>
          <w:sz w:val="24"/>
          <w:szCs w:val="24"/>
        </w:rPr>
      </w:pPr>
      <w:r w:rsidRPr="00CF14BE">
        <w:rPr>
          <w:rFonts w:ascii="Times New Roman" w:hAnsi="Times New Roman"/>
          <w:color w:val="000000"/>
          <w:sz w:val="24"/>
          <w:szCs w:val="24"/>
        </w:rPr>
        <w:t xml:space="preserve">    </w:t>
      </w:r>
      <w:r>
        <w:rPr>
          <w:rFonts w:ascii="Times New Roman" w:hAnsi="Times New Roman"/>
          <w:color w:val="000000"/>
          <w:sz w:val="24"/>
          <w:szCs w:val="24"/>
        </w:rPr>
        <w:t xml:space="preserve">        </w:t>
      </w:r>
      <w:r w:rsidRPr="00CF14BE">
        <w:rPr>
          <w:rFonts w:ascii="Times New Roman" w:hAnsi="Times New Roman"/>
          <w:color w:val="000000"/>
          <w:sz w:val="24"/>
          <w:szCs w:val="24"/>
        </w:rPr>
        <w:t xml:space="preserve"> </w:t>
      </w:r>
      <w:commentRangeStart w:id="22"/>
      <w:r w:rsidRPr="00CF14BE">
        <w:rPr>
          <w:rFonts w:ascii="Times New Roman" w:hAnsi="Times New Roman"/>
          <w:color w:val="000000"/>
          <w:sz w:val="24"/>
          <w:szCs w:val="24"/>
        </w:rPr>
        <w:t>Ph</w:t>
      </w:r>
      <w:commentRangeEnd w:id="22"/>
      <w:r>
        <w:rPr>
          <w:rStyle w:val="Kommentarzeichen"/>
          <w:rFonts w:ascii="Times New Roman" w:eastAsiaTheme="minorEastAsia" w:hAnsi="Times New Roman" w:cstheme="minorBidi"/>
          <w:lang w:val="tr-TR" w:eastAsia="tr-TR"/>
        </w:rPr>
        <w:commentReference w:id="22"/>
      </w:r>
      <w:r w:rsidRPr="00CF14BE">
        <w:rPr>
          <w:rFonts w:ascii="Times New Roman" w:hAnsi="Times New Roman"/>
          <w:color w:val="000000"/>
          <w:sz w:val="24"/>
          <w:szCs w:val="24"/>
        </w:rPr>
        <w:t>ylogenetic Relationships.......................................................</w:t>
      </w:r>
      <w:r>
        <w:rPr>
          <w:rFonts w:ascii="Times New Roman" w:hAnsi="Times New Roman"/>
          <w:color w:val="000000"/>
          <w:sz w:val="24"/>
          <w:szCs w:val="24"/>
        </w:rPr>
        <w:t>..........................................</w:t>
      </w:r>
      <w:r w:rsidRPr="00CF14BE">
        <w:rPr>
          <w:rFonts w:ascii="Times New Roman" w:hAnsi="Times New Roman"/>
          <w:color w:val="000000"/>
          <w:sz w:val="24"/>
          <w:szCs w:val="24"/>
        </w:rPr>
        <w:t>2</w:t>
      </w:r>
    </w:p>
    <w:p w14:paraId="3C8CC378" w14:textId="77777777" w:rsidR="00393646" w:rsidRPr="00CF14BE" w:rsidRDefault="00393646" w:rsidP="00393646">
      <w:pPr>
        <w:tabs>
          <w:tab w:val="left" w:pos="7740"/>
          <w:tab w:val="left" w:pos="9214"/>
          <w:tab w:val="left" w:pos="9356"/>
        </w:tabs>
        <w:spacing w:line="360" w:lineRule="auto"/>
        <w:jc w:val="both"/>
        <w:rPr>
          <w:rFonts w:ascii="Times New Roman" w:hAnsi="Times New Roman"/>
          <w:color w:val="000000"/>
          <w:sz w:val="24"/>
          <w:szCs w:val="24"/>
        </w:rPr>
      </w:pPr>
      <w:r w:rsidRPr="00CF14BE">
        <w:rPr>
          <w:rFonts w:ascii="Times New Roman" w:hAnsi="Times New Roman"/>
          <w:color w:val="000000"/>
          <w:sz w:val="24"/>
          <w:szCs w:val="24"/>
        </w:rPr>
        <w:t xml:space="preserve">     1.2.  Turkish Bird Fauna.....................................................</w:t>
      </w:r>
      <w:r>
        <w:rPr>
          <w:rFonts w:ascii="Times New Roman" w:hAnsi="Times New Roman"/>
          <w:color w:val="000000"/>
          <w:sz w:val="24"/>
          <w:szCs w:val="24"/>
        </w:rPr>
        <w:t>........................................................</w:t>
      </w:r>
      <w:r>
        <w:rPr>
          <w:rFonts w:ascii="Times New Roman" w:hAnsi="Times New Roman"/>
          <w:color w:val="000000"/>
          <w:sz w:val="24"/>
          <w:szCs w:val="24"/>
        </w:rPr>
        <w:tab/>
      </w:r>
      <w:r w:rsidRPr="00CF14BE">
        <w:rPr>
          <w:rFonts w:ascii="Times New Roman" w:hAnsi="Times New Roman"/>
          <w:color w:val="000000"/>
          <w:sz w:val="24"/>
          <w:szCs w:val="24"/>
        </w:rPr>
        <w:t>3</w:t>
      </w:r>
    </w:p>
    <w:p w14:paraId="7F33A2EA" w14:textId="77777777" w:rsidR="00393646" w:rsidRPr="00CF14BE" w:rsidRDefault="00393646" w:rsidP="00393646">
      <w:pPr>
        <w:tabs>
          <w:tab w:val="left" w:pos="7740"/>
          <w:tab w:val="left" w:pos="9214"/>
          <w:tab w:val="left" w:pos="9356"/>
        </w:tabs>
        <w:spacing w:line="360" w:lineRule="auto"/>
        <w:jc w:val="both"/>
        <w:rPr>
          <w:rFonts w:ascii="Times New Roman" w:hAnsi="Times New Roman"/>
          <w:sz w:val="24"/>
          <w:szCs w:val="24"/>
        </w:rPr>
      </w:pPr>
      <w:r w:rsidRPr="00CF14BE">
        <w:rPr>
          <w:rFonts w:ascii="Times New Roman" w:hAnsi="Times New Roman"/>
          <w:color w:val="000000"/>
          <w:sz w:val="24"/>
          <w:szCs w:val="24"/>
        </w:rPr>
        <w:t xml:space="preserve">     1.3.</w:t>
      </w:r>
      <w:commentRangeStart w:id="23"/>
      <w:r w:rsidRPr="00CF14BE">
        <w:rPr>
          <w:rFonts w:ascii="Times New Roman" w:hAnsi="Times New Roman"/>
          <w:color w:val="000000"/>
          <w:sz w:val="24"/>
          <w:szCs w:val="24"/>
        </w:rPr>
        <w:t xml:space="preserve">  </w:t>
      </w:r>
      <w:commentRangeEnd w:id="23"/>
      <w:r w:rsidRPr="00CF14BE">
        <w:rPr>
          <w:rStyle w:val="Kommentarzeichen"/>
          <w:rFonts w:ascii="Times New Roman" w:eastAsiaTheme="minorEastAsia" w:hAnsi="Times New Roman"/>
          <w:lang w:val="tr-TR" w:eastAsia="tr-TR"/>
        </w:rPr>
        <w:commentReference w:id="23"/>
      </w:r>
      <w:r w:rsidRPr="00CF14BE">
        <w:rPr>
          <w:rFonts w:ascii="Times New Roman" w:hAnsi="Times New Roman"/>
          <w:sz w:val="24"/>
          <w:szCs w:val="24"/>
        </w:rPr>
        <w:t>Conservation of Birds..................................................</w:t>
      </w:r>
      <w:r>
        <w:rPr>
          <w:rFonts w:ascii="Times New Roman" w:hAnsi="Times New Roman"/>
          <w:sz w:val="24"/>
          <w:szCs w:val="24"/>
        </w:rPr>
        <w:t>.......................................................</w:t>
      </w:r>
      <w:r>
        <w:rPr>
          <w:rFonts w:ascii="Times New Roman" w:hAnsi="Times New Roman"/>
          <w:sz w:val="24"/>
          <w:szCs w:val="24"/>
        </w:rPr>
        <w:tab/>
      </w:r>
      <w:r w:rsidRPr="00CF14BE">
        <w:rPr>
          <w:rFonts w:ascii="Times New Roman" w:hAnsi="Times New Roman"/>
          <w:sz w:val="24"/>
          <w:szCs w:val="24"/>
        </w:rPr>
        <w:t>4</w:t>
      </w:r>
    </w:p>
    <w:p w14:paraId="7AFDE06B" w14:textId="77777777" w:rsidR="00393646" w:rsidRPr="00CF14BE" w:rsidRDefault="00393646" w:rsidP="00393646">
      <w:pPr>
        <w:tabs>
          <w:tab w:val="left" w:pos="7740"/>
          <w:tab w:val="left" w:pos="9214"/>
          <w:tab w:val="left" w:pos="9356"/>
        </w:tabs>
        <w:spacing w:line="360" w:lineRule="auto"/>
        <w:jc w:val="both"/>
        <w:rPr>
          <w:rFonts w:ascii="Times New Roman" w:hAnsi="Times New Roman"/>
          <w:sz w:val="24"/>
          <w:szCs w:val="24"/>
        </w:rPr>
      </w:pPr>
      <w:r w:rsidRPr="00CF14BE">
        <w:rPr>
          <w:rFonts w:ascii="Times New Roman" w:hAnsi="Times New Roman"/>
          <w:sz w:val="24"/>
          <w:szCs w:val="24"/>
        </w:rPr>
        <w:t xml:space="preserve">     1.4.  General Characteristics of Bird Haemosporidians.....................................</w:t>
      </w:r>
      <w:r w:rsidRPr="00CF14BE">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sidRPr="00CF14BE">
        <w:rPr>
          <w:rFonts w:ascii="Times New Roman" w:hAnsi="Times New Roman"/>
          <w:sz w:val="24"/>
          <w:szCs w:val="24"/>
        </w:rPr>
        <w:t>5</w:t>
      </w:r>
    </w:p>
    <w:p w14:paraId="78975AFC" w14:textId="77777777" w:rsidR="00393646" w:rsidRPr="00CF14BE" w:rsidRDefault="00393646" w:rsidP="00393646">
      <w:pPr>
        <w:tabs>
          <w:tab w:val="left" w:pos="7740"/>
          <w:tab w:val="left" w:pos="9214"/>
          <w:tab w:val="left" w:pos="9356"/>
        </w:tabs>
        <w:spacing w:line="360" w:lineRule="auto"/>
        <w:jc w:val="both"/>
        <w:rPr>
          <w:rFonts w:ascii="Times New Roman" w:hAnsi="Times New Roman"/>
          <w:sz w:val="24"/>
          <w:szCs w:val="24"/>
        </w:rPr>
      </w:pPr>
      <w:r w:rsidRPr="00CF14BE">
        <w:rPr>
          <w:rFonts w:ascii="Times New Roman" w:hAnsi="Times New Roman"/>
          <w:sz w:val="24"/>
          <w:szCs w:val="24"/>
        </w:rPr>
        <w:t xml:space="preserve">     1.5.  Life Cycle of Leucocytozoidae Species.....................................................</w:t>
      </w:r>
      <w:r w:rsidRPr="00CF14BE">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sidRPr="00CF14BE">
        <w:rPr>
          <w:rFonts w:ascii="Times New Roman" w:hAnsi="Times New Roman"/>
          <w:sz w:val="24"/>
          <w:szCs w:val="24"/>
        </w:rPr>
        <w:t>7</w:t>
      </w:r>
    </w:p>
    <w:p w14:paraId="618A67F6" w14:textId="77777777" w:rsidR="00393646" w:rsidRDefault="00393646" w:rsidP="00393646">
      <w:pPr>
        <w:tabs>
          <w:tab w:val="left" w:pos="7740"/>
          <w:tab w:val="left" w:pos="9214"/>
          <w:tab w:val="left" w:pos="9356"/>
        </w:tabs>
        <w:spacing w:line="360" w:lineRule="auto"/>
        <w:jc w:val="both"/>
        <w:rPr>
          <w:rFonts w:ascii="Times New Roman" w:hAnsi="Times New Roman"/>
          <w:sz w:val="24"/>
          <w:szCs w:val="24"/>
        </w:rPr>
      </w:pPr>
      <w:r>
        <w:rPr>
          <w:rFonts w:ascii="Times New Roman" w:hAnsi="Times New Roman"/>
          <w:sz w:val="24"/>
          <w:szCs w:val="24"/>
        </w:rPr>
        <w:t xml:space="preserve">             </w:t>
      </w:r>
      <w:commentRangeStart w:id="24"/>
      <w:r>
        <w:rPr>
          <w:rFonts w:ascii="Times New Roman" w:hAnsi="Times New Roman"/>
          <w:sz w:val="24"/>
          <w:szCs w:val="24"/>
        </w:rPr>
        <w:t>1.5.1.</w:t>
      </w:r>
      <w:commentRangeEnd w:id="24"/>
      <w:r>
        <w:rPr>
          <w:rStyle w:val="Kommentarzeichen"/>
          <w:rFonts w:ascii="Times New Roman" w:eastAsiaTheme="minorEastAsia" w:hAnsi="Times New Roman" w:cstheme="minorBidi"/>
          <w:lang w:val="tr-TR" w:eastAsia="tr-TR"/>
        </w:rPr>
        <w:commentReference w:id="24"/>
      </w:r>
      <w:r>
        <w:rPr>
          <w:rFonts w:ascii="Times New Roman" w:hAnsi="Times New Roman"/>
          <w:sz w:val="24"/>
          <w:szCs w:val="24"/>
        </w:rPr>
        <w:t xml:space="preserve">  The Hosts Used in the Different Stages………….……………….</w:t>
      </w:r>
      <w:r>
        <w:rPr>
          <w:rFonts w:ascii="Times New Roman" w:hAnsi="Times New Roman"/>
          <w:sz w:val="24"/>
          <w:szCs w:val="24"/>
        </w:rPr>
        <w:tab/>
        <w:t>………………</w:t>
      </w:r>
      <w:r>
        <w:rPr>
          <w:rFonts w:ascii="Times New Roman" w:hAnsi="Times New Roman"/>
          <w:sz w:val="24"/>
          <w:szCs w:val="24"/>
        </w:rPr>
        <w:tab/>
        <w:t>7</w:t>
      </w:r>
    </w:p>
    <w:p w14:paraId="15C3304C" w14:textId="77777777" w:rsidR="00393646" w:rsidRDefault="00393646" w:rsidP="00393646">
      <w:pPr>
        <w:tabs>
          <w:tab w:val="left" w:pos="7740"/>
          <w:tab w:val="left" w:pos="9214"/>
          <w:tab w:val="left" w:pos="9356"/>
        </w:tabs>
        <w:spacing w:line="360" w:lineRule="auto"/>
        <w:jc w:val="both"/>
        <w:rPr>
          <w:rFonts w:ascii="Times New Roman" w:hAnsi="Times New Roman"/>
          <w:sz w:val="24"/>
          <w:szCs w:val="24"/>
        </w:rPr>
      </w:pPr>
      <w:r>
        <w:rPr>
          <w:rFonts w:ascii="Times New Roman" w:hAnsi="Times New Roman"/>
          <w:sz w:val="24"/>
          <w:szCs w:val="24"/>
        </w:rPr>
        <w:t xml:space="preserve">                         1.5.1.1  Animal Hosts………………………………………….............................</w:t>
      </w:r>
      <w:r>
        <w:rPr>
          <w:rFonts w:ascii="Times New Roman" w:hAnsi="Times New Roman"/>
          <w:sz w:val="24"/>
          <w:szCs w:val="24"/>
        </w:rPr>
        <w:tab/>
        <w:t>7</w:t>
      </w:r>
    </w:p>
    <w:p w14:paraId="7C20849C" w14:textId="77777777" w:rsidR="00393646" w:rsidRPr="00CF14BE" w:rsidRDefault="00393646" w:rsidP="00393646">
      <w:pPr>
        <w:tabs>
          <w:tab w:val="left" w:pos="7740"/>
          <w:tab w:val="left" w:pos="9214"/>
          <w:tab w:val="left" w:pos="9356"/>
        </w:tabs>
        <w:spacing w:line="360" w:lineRule="auto"/>
        <w:jc w:val="both"/>
        <w:rPr>
          <w:rFonts w:ascii="Times New Roman" w:hAnsi="Times New Roman"/>
          <w:sz w:val="24"/>
          <w:szCs w:val="24"/>
        </w:rPr>
      </w:pPr>
      <w:r>
        <w:rPr>
          <w:rFonts w:ascii="Times New Roman" w:hAnsi="Times New Roman"/>
          <w:sz w:val="24"/>
          <w:szCs w:val="24"/>
        </w:rPr>
        <w:t xml:space="preserve">     </w:t>
      </w:r>
      <w:r w:rsidRPr="00CF14BE">
        <w:rPr>
          <w:rFonts w:ascii="Times New Roman" w:hAnsi="Times New Roman"/>
          <w:sz w:val="24"/>
          <w:szCs w:val="24"/>
        </w:rPr>
        <w:t>1.6.  Host-Switching...........................................................</w:t>
      </w:r>
      <w:r>
        <w:rPr>
          <w:rFonts w:ascii="Times New Roman" w:hAnsi="Times New Roman"/>
          <w:sz w:val="24"/>
          <w:szCs w:val="24"/>
        </w:rPr>
        <w:t>........................................................</w:t>
      </w:r>
      <w:r>
        <w:rPr>
          <w:rFonts w:ascii="Times New Roman" w:hAnsi="Times New Roman"/>
          <w:sz w:val="24"/>
          <w:szCs w:val="24"/>
        </w:rPr>
        <w:tab/>
      </w:r>
      <w:r w:rsidRPr="00CF14BE">
        <w:rPr>
          <w:rFonts w:ascii="Times New Roman" w:hAnsi="Times New Roman"/>
          <w:sz w:val="24"/>
          <w:szCs w:val="24"/>
        </w:rPr>
        <w:t>8</w:t>
      </w:r>
    </w:p>
    <w:p w14:paraId="068C4CF0" w14:textId="77777777" w:rsidR="00393646" w:rsidRPr="00CF14BE" w:rsidRDefault="00393646" w:rsidP="00393646">
      <w:pPr>
        <w:tabs>
          <w:tab w:val="left" w:pos="7740"/>
          <w:tab w:val="left" w:pos="9214"/>
          <w:tab w:val="left" w:pos="9356"/>
        </w:tabs>
        <w:spacing w:line="360" w:lineRule="auto"/>
        <w:jc w:val="both"/>
        <w:rPr>
          <w:rFonts w:ascii="Times New Roman" w:hAnsi="Times New Roman"/>
          <w:sz w:val="24"/>
          <w:szCs w:val="24"/>
        </w:rPr>
      </w:pPr>
      <w:r w:rsidRPr="00CF14BE">
        <w:rPr>
          <w:rFonts w:ascii="Times New Roman" w:hAnsi="Times New Roman"/>
          <w:sz w:val="24"/>
          <w:szCs w:val="24"/>
        </w:rPr>
        <w:t xml:space="preserve">     1.7.  Objective of the Thesis...............................................</w:t>
      </w:r>
      <w:r>
        <w:rPr>
          <w:rFonts w:ascii="Times New Roman" w:hAnsi="Times New Roman"/>
          <w:sz w:val="24"/>
          <w:szCs w:val="24"/>
        </w:rPr>
        <w:t>........................................................</w:t>
      </w:r>
      <w:r>
        <w:rPr>
          <w:rFonts w:ascii="Times New Roman" w:hAnsi="Times New Roman"/>
          <w:sz w:val="24"/>
          <w:szCs w:val="24"/>
        </w:rPr>
        <w:tab/>
      </w:r>
      <w:r w:rsidRPr="00CF14BE">
        <w:rPr>
          <w:rFonts w:ascii="Times New Roman" w:hAnsi="Times New Roman"/>
          <w:sz w:val="24"/>
          <w:szCs w:val="24"/>
        </w:rPr>
        <w:t>9</w:t>
      </w:r>
    </w:p>
    <w:p w14:paraId="4F7034D4" w14:textId="77777777" w:rsidR="00393646" w:rsidRPr="00CF14BE" w:rsidRDefault="00393646" w:rsidP="00393646">
      <w:pPr>
        <w:tabs>
          <w:tab w:val="left" w:pos="7740"/>
          <w:tab w:val="left" w:pos="9214"/>
          <w:tab w:val="left" w:pos="9356"/>
        </w:tabs>
        <w:spacing w:line="360" w:lineRule="auto"/>
        <w:jc w:val="both"/>
        <w:rPr>
          <w:rFonts w:ascii="Times New Roman" w:hAnsi="Times New Roman"/>
          <w:color w:val="000000"/>
          <w:sz w:val="24"/>
          <w:szCs w:val="24"/>
        </w:rPr>
      </w:pPr>
      <w:r w:rsidRPr="00CF14BE">
        <w:rPr>
          <w:rFonts w:ascii="Times New Roman" w:hAnsi="Times New Roman"/>
          <w:sz w:val="24"/>
          <w:szCs w:val="24"/>
        </w:rPr>
        <w:t>2.  LITERATURE REVIEW...................................................</w:t>
      </w:r>
      <w:r>
        <w:rPr>
          <w:rFonts w:ascii="Times New Roman" w:hAnsi="Times New Roman"/>
          <w:sz w:val="24"/>
          <w:szCs w:val="24"/>
        </w:rPr>
        <w:t>........................................................</w:t>
      </w:r>
      <w:r>
        <w:rPr>
          <w:rFonts w:ascii="Times New Roman" w:hAnsi="Times New Roman"/>
          <w:sz w:val="24"/>
          <w:szCs w:val="24"/>
        </w:rPr>
        <w:tab/>
      </w:r>
      <w:r w:rsidRPr="00CF14BE">
        <w:rPr>
          <w:rFonts w:ascii="Times New Roman" w:hAnsi="Times New Roman"/>
          <w:sz w:val="24"/>
          <w:szCs w:val="24"/>
        </w:rPr>
        <w:t>10</w:t>
      </w:r>
    </w:p>
    <w:p w14:paraId="1EA79836" w14:textId="77777777" w:rsidR="00393646" w:rsidRPr="00CF14BE" w:rsidRDefault="00393646" w:rsidP="00393646">
      <w:pPr>
        <w:tabs>
          <w:tab w:val="left" w:pos="7740"/>
          <w:tab w:val="left" w:pos="9214"/>
          <w:tab w:val="left" w:pos="9356"/>
        </w:tabs>
        <w:spacing w:line="360" w:lineRule="auto"/>
        <w:jc w:val="both"/>
        <w:rPr>
          <w:rFonts w:ascii="Times New Roman" w:hAnsi="Times New Roman"/>
          <w:color w:val="000000"/>
          <w:sz w:val="24"/>
          <w:szCs w:val="24"/>
        </w:rPr>
      </w:pPr>
      <w:r w:rsidRPr="00CF14BE">
        <w:rPr>
          <w:rFonts w:ascii="Times New Roman" w:hAnsi="Times New Roman"/>
          <w:color w:val="000000"/>
          <w:sz w:val="24"/>
          <w:szCs w:val="24"/>
        </w:rPr>
        <w:t>3.  MATERIALS AND METHODS.......................................................................</w:t>
      </w:r>
      <w:r>
        <w:rPr>
          <w:rFonts w:ascii="Times New Roman" w:hAnsi="Times New Roman"/>
          <w:color w:val="000000"/>
          <w:sz w:val="24"/>
          <w:szCs w:val="24"/>
        </w:rPr>
        <w:tab/>
        <w:t>………………</w:t>
      </w:r>
      <w:r>
        <w:rPr>
          <w:rFonts w:ascii="Times New Roman" w:hAnsi="Times New Roman"/>
          <w:color w:val="000000"/>
          <w:sz w:val="24"/>
          <w:szCs w:val="24"/>
        </w:rPr>
        <w:tab/>
      </w:r>
      <w:r w:rsidRPr="00CF14BE">
        <w:rPr>
          <w:rFonts w:ascii="Times New Roman" w:hAnsi="Times New Roman"/>
          <w:color w:val="000000"/>
          <w:sz w:val="24"/>
          <w:szCs w:val="24"/>
        </w:rPr>
        <w:t>14</w:t>
      </w:r>
    </w:p>
    <w:p w14:paraId="1E871860" w14:textId="77777777" w:rsidR="00393646" w:rsidRPr="00CF14BE" w:rsidRDefault="00393646" w:rsidP="00393646">
      <w:pPr>
        <w:tabs>
          <w:tab w:val="left" w:pos="7740"/>
          <w:tab w:val="left" w:pos="9214"/>
          <w:tab w:val="left" w:pos="9356"/>
        </w:tabs>
        <w:spacing w:line="360" w:lineRule="auto"/>
        <w:jc w:val="both"/>
        <w:rPr>
          <w:rFonts w:ascii="Times New Roman" w:hAnsi="Times New Roman"/>
          <w:color w:val="000000"/>
          <w:sz w:val="24"/>
          <w:szCs w:val="24"/>
        </w:rPr>
      </w:pPr>
      <w:r w:rsidRPr="00CF14BE">
        <w:rPr>
          <w:rFonts w:ascii="Times New Roman" w:hAnsi="Times New Roman"/>
          <w:color w:val="000000"/>
          <w:sz w:val="24"/>
          <w:szCs w:val="24"/>
        </w:rPr>
        <w:t xml:space="preserve">     3.1.  </w:t>
      </w:r>
      <w:r w:rsidRPr="00CF14BE">
        <w:rPr>
          <w:rFonts w:ascii="Times New Roman" w:hAnsi="Times New Roman"/>
          <w:sz w:val="24"/>
          <w:szCs w:val="24"/>
        </w:rPr>
        <w:t>Collection of Blood Samples......................................</w:t>
      </w:r>
      <w:r>
        <w:rPr>
          <w:rFonts w:ascii="Times New Roman" w:hAnsi="Times New Roman"/>
          <w:sz w:val="24"/>
          <w:szCs w:val="24"/>
        </w:rPr>
        <w:t>........................................................</w:t>
      </w:r>
      <w:r>
        <w:rPr>
          <w:rFonts w:ascii="Times New Roman" w:hAnsi="Times New Roman"/>
          <w:sz w:val="24"/>
          <w:szCs w:val="24"/>
        </w:rPr>
        <w:tab/>
      </w:r>
      <w:r w:rsidRPr="00CF14BE">
        <w:rPr>
          <w:rFonts w:ascii="Times New Roman" w:hAnsi="Times New Roman"/>
          <w:color w:val="000000"/>
          <w:sz w:val="24"/>
          <w:szCs w:val="24"/>
        </w:rPr>
        <w:t>14</w:t>
      </w:r>
    </w:p>
    <w:p w14:paraId="3FBEDCAA" w14:textId="77777777" w:rsidR="00393646" w:rsidRPr="00CF14BE" w:rsidRDefault="00393646" w:rsidP="00393646">
      <w:pPr>
        <w:tabs>
          <w:tab w:val="left" w:pos="7740"/>
          <w:tab w:val="left" w:pos="8550"/>
          <w:tab w:val="left" w:pos="9214"/>
          <w:tab w:val="left" w:pos="9356"/>
        </w:tabs>
        <w:spacing w:line="360" w:lineRule="auto"/>
        <w:jc w:val="both"/>
        <w:rPr>
          <w:rFonts w:ascii="Times New Roman" w:hAnsi="Times New Roman"/>
          <w:sz w:val="24"/>
          <w:szCs w:val="24"/>
        </w:rPr>
      </w:pPr>
      <w:r w:rsidRPr="00CF14BE">
        <w:rPr>
          <w:rFonts w:ascii="Times New Roman" w:hAnsi="Times New Roman"/>
          <w:color w:val="000000"/>
          <w:sz w:val="24"/>
          <w:szCs w:val="24"/>
        </w:rPr>
        <w:t xml:space="preserve">     3.2.  </w:t>
      </w:r>
      <w:r w:rsidRPr="00CF14BE">
        <w:rPr>
          <w:rFonts w:ascii="Times New Roman" w:hAnsi="Times New Roman"/>
          <w:sz w:val="24"/>
          <w:szCs w:val="24"/>
        </w:rPr>
        <w:t>DNA Extraction.........................................................................................</w:t>
      </w:r>
      <w:r>
        <w:rPr>
          <w:rFonts w:ascii="Times New Roman" w:hAnsi="Times New Roman"/>
          <w:sz w:val="24"/>
          <w:szCs w:val="24"/>
        </w:rPr>
        <w:t>.........................</w:t>
      </w:r>
      <w:r>
        <w:rPr>
          <w:rFonts w:ascii="Times New Roman" w:hAnsi="Times New Roman"/>
          <w:sz w:val="24"/>
          <w:szCs w:val="24"/>
        </w:rPr>
        <w:tab/>
      </w:r>
      <w:r w:rsidRPr="00CF14BE">
        <w:rPr>
          <w:rFonts w:ascii="Times New Roman" w:hAnsi="Times New Roman"/>
          <w:sz w:val="24"/>
          <w:szCs w:val="24"/>
        </w:rPr>
        <w:t>15</w:t>
      </w:r>
    </w:p>
    <w:p w14:paraId="18242BAB" w14:textId="77777777" w:rsidR="00393646" w:rsidRPr="00CF14BE" w:rsidRDefault="00393646" w:rsidP="00393646">
      <w:pPr>
        <w:tabs>
          <w:tab w:val="left" w:pos="7740"/>
          <w:tab w:val="left" w:pos="8550"/>
          <w:tab w:val="left" w:pos="9214"/>
          <w:tab w:val="left" w:pos="9356"/>
        </w:tabs>
        <w:spacing w:line="360" w:lineRule="auto"/>
        <w:jc w:val="both"/>
        <w:rPr>
          <w:rFonts w:ascii="Times New Roman" w:hAnsi="Times New Roman"/>
          <w:sz w:val="24"/>
          <w:szCs w:val="24"/>
        </w:rPr>
      </w:pPr>
      <w:r w:rsidRPr="00CF14BE">
        <w:rPr>
          <w:rFonts w:ascii="Times New Roman" w:hAnsi="Times New Roman"/>
          <w:sz w:val="24"/>
          <w:szCs w:val="24"/>
        </w:rPr>
        <w:t xml:space="preserve">     3.3.  PCR Screening...........................................................................................</w:t>
      </w:r>
      <w:r w:rsidRPr="00CF14BE">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sidRPr="00CF14BE">
        <w:rPr>
          <w:rFonts w:ascii="Times New Roman" w:hAnsi="Times New Roman"/>
          <w:sz w:val="24"/>
          <w:szCs w:val="24"/>
        </w:rPr>
        <w:t>15</w:t>
      </w:r>
    </w:p>
    <w:p w14:paraId="3EAC04A8" w14:textId="77777777" w:rsidR="00393646" w:rsidRPr="00CF14BE" w:rsidRDefault="00393646" w:rsidP="00393646">
      <w:pPr>
        <w:tabs>
          <w:tab w:val="left" w:pos="7740"/>
          <w:tab w:val="left" w:pos="9214"/>
          <w:tab w:val="left" w:pos="9356"/>
        </w:tabs>
        <w:spacing w:line="360" w:lineRule="auto"/>
        <w:jc w:val="both"/>
        <w:rPr>
          <w:rFonts w:ascii="Times New Roman" w:hAnsi="Times New Roman"/>
          <w:sz w:val="24"/>
          <w:szCs w:val="24"/>
        </w:rPr>
      </w:pPr>
      <w:r w:rsidRPr="00CF14BE">
        <w:rPr>
          <w:rFonts w:ascii="Times New Roman" w:hAnsi="Times New Roman"/>
          <w:sz w:val="24"/>
          <w:szCs w:val="24"/>
        </w:rPr>
        <w:t xml:space="preserve">     3.4.  Sequencing.................................................................................................</w:t>
      </w:r>
      <w:r w:rsidRPr="00CF14BE">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sidRPr="00CF14BE">
        <w:rPr>
          <w:rFonts w:ascii="Times New Roman" w:hAnsi="Times New Roman"/>
          <w:sz w:val="24"/>
          <w:szCs w:val="24"/>
        </w:rPr>
        <w:t>19</w:t>
      </w:r>
    </w:p>
    <w:p w14:paraId="683B6A16" w14:textId="77777777" w:rsidR="00393646" w:rsidRPr="00CF14BE" w:rsidRDefault="00393646" w:rsidP="00393646">
      <w:pPr>
        <w:tabs>
          <w:tab w:val="left" w:pos="7740"/>
          <w:tab w:val="left" w:pos="9214"/>
          <w:tab w:val="left" w:pos="9356"/>
        </w:tabs>
        <w:spacing w:line="360" w:lineRule="auto"/>
        <w:jc w:val="both"/>
        <w:rPr>
          <w:rFonts w:ascii="Times New Roman" w:hAnsi="Times New Roman"/>
          <w:color w:val="000000"/>
          <w:sz w:val="24"/>
          <w:szCs w:val="24"/>
        </w:rPr>
      </w:pPr>
      <w:r w:rsidRPr="00CF14BE">
        <w:rPr>
          <w:rFonts w:ascii="Times New Roman" w:hAnsi="Times New Roman"/>
          <w:sz w:val="24"/>
          <w:szCs w:val="24"/>
        </w:rPr>
        <w:t xml:space="preserve">     3.5.  Phylogenetic Analysis................................................................................</w:t>
      </w:r>
      <w:r w:rsidRPr="00CF14BE">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sidRPr="00CF14BE">
        <w:rPr>
          <w:rFonts w:ascii="Times New Roman" w:hAnsi="Times New Roman"/>
          <w:sz w:val="24"/>
          <w:szCs w:val="24"/>
        </w:rPr>
        <w:t>19</w:t>
      </w:r>
    </w:p>
    <w:p w14:paraId="4A61ABA7" w14:textId="77777777" w:rsidR="00393646" w:rsidRPr="00CF14BE" w:rsidRDefault="00393646" w:rsidP="00393646">
      <w:pPr>
        <w:tabs>
          <w:tab w:val="left" w:pos="7740"/>
          <w:tab w:val="left" w:pos="9214"/>
          <w:tab w:val="left" w:pos="9356"/>
        </w:tabs>
        <w:spacing w:line="360" w:lineRule="auto"/>
        <w:jc w:val="both"/>
        <w:rPr>
          <w:rFonts w:ascii="Times New Roman" w:hAnsi="Times New Roman"/>
          <w:color w:val="000000"/>
          <w:sz w:val="24"/>
          <w:szCs w:val="24"/>
        </w:rPr>
      </w:pPr>
      <w:r w:rsidRPr="00CF14BE">
        <w:rPr>
          <w:rFonts w:ascii="Times New Roman" w:hAnsi="Times New Roman"/>
          <w:color w:val="000000"/>
          <w:sz w:val="24"/>
          <w:szCs w:val="24"/>
        </w:rPr>
        <w:t>4.  RESULTS...........................................................................</w:t>
      </w:r>
      <w:r>
        <w:rPr>
          <w:rFonts w:ascii="Times New Roman" w:hAnsi="Times New Roman"/>
          <w:color w:val="000000"/>
          <w:sz w:val="24"/>
          <w:szCs w:val="24"/>
        </w:rPr>
        <w:t>.......................................................</w:t>
      </w:r>
      <w:r>
        <w:rPr>
          <w:rFonts w:ascii="Times New Roman" w:hAnsi="Times New Roman"/>
          <w:color w:val="000000"/>
          <w:sz w:val="24"/>
          <w:szCs w:val="24"/>
        </w:rPr>
        <w:tab/>
      </w:r>
      <w:r w:rsidRPr="00CF14BE">
        <w:rPr>
          <w:rFonts w:ascii="Times New Roman" w:hAnsi="Times New Roman"/>
          <w:color w:val="000000"/>
          <w:sz w:val="24"/>
          <w:szCs w:val="24"/>
        </w:rPr>
        <w:t>20</w:t>
      </w:r>
    </w:p>
    <w:p w14:paraId="20030175" w14:textId="77777777" w:rsidR="00393646" w:rsidRPr="00CF14BE" w:rsidRDefault="00393646" w:rsidP="00393646">
      <w:pPr>
        <w:tabs>
          <w:tab w:val="left" w:pos="7740"/>
          <w:tab w:val="left" w:pos="9214"/>
          <w:tab w:val="left" w:pos="9356"/>
        </w:tabs>
        <w:spacing w:line="360" w:lineRule="auto"/>
        <w:jc w:val="both"/>
        <w:rPr>
          <w:rFonts w:ascii="Times New Roman" w:hAnsi="Times New Roman"/>
          <w:color w:val="000000"/>
          <w:sz w:val="24"/>
          <w:szCs w:val="24"/>
        </w:rPr>
      </w:pPr>
      <w:r w:rsidRPr="00CF14BE">
        <w:rPr>
          <w:rFonts w:ascii="Times New Roman" w:hAnsi="Times New Roman"/>
          <w:color w:val="000000"/>
          <w:sz w:val="24"/>
          <w:szCs w:val="24"/>
        </w:rPr>
        <w:t xml:space="preserve">     4.1.  </w:t>
      </w:r>
      <w:r w:rsidRPr="00CF14BE">
        <w:rPr>
          <w:rFonts w:ascii="Times New Roman" w:hAnsi="Times New Roman"/>
          <w:sz w:val="24"/>
          <w:szCs w:val="24"/>
        </w:rPr>
        <w:t>Identification of Samples and Results of PCR Screening..........................</w:t>
      </w:r>
      <w:r w:rsidRPr="00CF14BE">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sidRPr="00CF14BE">
        <w:rPr>
          <w:rFonts w:ascii="Times New Roman" w:hAnsi="Times New Roman"/>
          <w:sz w:val="24"/>
          <w:szCs w:val="24"/>
        </w:rPr>
        <w:t>20</w:t>
      </w:r>
    </w:p>
    <w:p w14:paraId="2E5BAC8A" w14:textId="77777777" w:rsidR="00393646" w:rsidRPr="00CF14BE" w:rsidRDefault="00393646" w:rsidP="00393646">
      <w:pPr>
        <w:tabs>
          <w:tab w:val="left" w:pos="7740"/>
          <w:tab w:val="left" w:pos="9214"/>
          <w:tab w:val="left" w:pos="9356"/>
        </w:tabs>
        <w:spacing w:line="360" w:lineRule="auto"/>
        <w:jc w:val="both"/>
        <w:rPr>
          <w:rFonts w:ascii="Times New Roman" w:hAnsi="Times New Roman"/>
          <w:color w:val="000000"/>
          <w:sz w:val="24"/>
          <w:szCs w:val="24"/>
        </w:rPr>
      </w:pPr>
      <w:r w:rsidRPr="00CF14BE">
        <w:rPr>
          <w:rFonts w:ascii="Times New Roman" w:hAnsi="Times New Roman"/>
          <w:color w:val="000000"/>
          <w:sz w:val="24"/>
          <w:szCs w:val="24"/>
        </w:rPr>
        <w:t xml:space="preserve">     4.2.  </w:t>
      </w:r>
      <w:r w:rsidRPr="00CF14BE">
        <w:rPr>
          <w:rFonts w:ascii="Times New Roman" w:hAnsi="Times New Roman"/>
          <w:sz w:val="24"/>
          <w:szCs w:val="24"/>
        </w:rPr>
        <w:t>Results of Phylogenetic Analysis...............................................................</w:t>
      </w:r>
      <w:r w:rsidRPr="00CF14BE">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sidRPr="00CF14BE">
        <w:rPr>
          <w:rFonts w:ascii="Times New Roman" w:hAnsi="Times New Roman"/>
          <w:sz w:val="24"/>
          <w:szCs w:val="24"/>
        </w:rPr>
        <w:t>22</w:t>
      </w:r>
    </w:p>
    <w:p w14:paraId="0DF6E51B" w14:textId="77777777" w:rsidR="00393646" w:rsidRPr="00CF14BE" w:rsidRDefault="00393646" w:rsidP="00393646">
      <w:pPr>
        <w:tabs>
          <w:tab w:val="left" w:pos="7740"/>
          <w:tab w:val="left" w:pos="9214"/>
          <w:tab w:val="left" w:pos="9356"/>
        </w:tabs>
        <w:spacing w:line="360" w:lineRule="auto"/>
        <w:jc w:val="both"/>
        <w:rPr>
          <w:rFonts w:ascii="Times New Roman" w:hAnsi="Times New Roman"/>
          <w:color w:val="000000"/>
          <w:sz w:val="24"/>
          <w:szCs w:val="24"/>
        </w:rPr>
      </w:pPr>
      <w:r w:rsidRPr="00CF14BE">
        <w:rPr>
          <w:rFonts w:ascii="Times New Roman" w:hAnsi="Times New Roman"/>
          <w:color w:val="000000"/>
          <w:sz w:val="24"/>
          <w:szCs w:val="24"/>
        </w:rPr>
        <w:t>5.  DISCUSSION.....................................................................</w:t>
      </w:r>
      <w:r>
        <w:rPr>
          <w:rFonts w:ascii="Times New Roman" w:hAnsi="Times New Roman"/>
          <w:color w:val="000000"/>
          <w:sz w:val="24"/>
          <w:szCs w:val="24"/>
        </w:rPr>
        <w:t>...............................………………</w:t>
      </w:r>
      <w:r>
        <w:rPr>
          <w:rFonts w:ascii="Times New Roman" w:hAnsi="Times New Roman"/>
          <w:color w:val="000000"/>
          <w:sz w:val="24"/>
          <w:szCs w:val="24"/>
        </w:rPr>
        <w:tab/>
      </w:r>
      <w:r w:rsidRPr="00CF14BE">
        <w:rPr>
          <w:rFonts w:ascii="Times New Roman" w:hAnsi="Times New Roman"/>
          <w:color w:val="000000"/>
          <w:sz w:val="24"/>
          <w:szCs w:val="24"/>
        </w:rPr>
        <w:t>38</w:t>
      </w:r>
    </w:p>
    <w:p w14:paraId="53BFEE69" w14:textId="77777777" w:rsidR="00393646" w:rsidRPr="00CF14BE" w:rsidRDefault="00393646" w:rsidP="00393646">
      <w:pPr>
        <w:tabs>
          <w:tab w:val="left" w:pos="7740"/>
          <w:tab w:val="left" w:pos="9214"/>
          <w:tab w:val="left" w:pos="9356"/>
        </w:tabs>
        <w:spacing w:line="360" w:lineRule="auto"/>
        <w:jc w:val="both"/>
        <w:rPr>
          <w:rFonts w:ascii="Times New Roman" w:hAnsi="Times New Roman"/>
          <w:color w:val="000000"/>
          <w:sz w:val="24"/>
          <w:szCs w:val="24"/>
        </w:rPr>
      </w:pPr>
      <w:r w:rsidRPr="00CF14BE">
        <w:rPr>
          <w:rFonts w:ascii="Times New Roman" w:hAnsi="Times New Roman"/>
          <w:color w:val="000000"/>
          <w:sz w:val="24"/>
          <w:szCs w:val="24"/>
        </w:rPr>
        <w:t>6.  CONCLUSION..................................................................................................</w:t>
      </w:r>
      <w:r w:rsidRPr="00CF14BE">
        <w:rPr>
          <w:rFonts w:ascii="Times New Roman" w:hAnsi="Times New Roman"/>
          <w:color w:val="000000"/>
          <w:sz w:val="24"/>
          <w:szCs w:val="24"/>
        </w:rPr>
        <w:tab/>
      </w:r>
      <w:r>
        <w:rPr>
          <w:rFonts w:ascii="Times New Roman" w:hAnsi="Times New Roman"/>
          <w:color w:val="000000"/>
          <w:sz w:val="24"/>
          <w:szCs w:val="24"/>
        </w:rPr>
        <w:t>………………</w:t>
      </w:r>
      <w:r>
        <w:rPr>
          <w:rFonts w:ascii="Times New Roman" w:hAnsi="Times New Roman"/>
          <w:color w:val="000000"/>
          <w:sz w:val="24"/>
          <w:szCs w:val="24"/>
        </w:rPr>
        <w:tab/>
      </w:r>
      <w:r w:rsidRPr="00CF14BE">
        <w:rPr>
          <w:rFonts w:ascii="Times New Roman" w:hAnsi="Times New Roman"/>
          <w:color w:val="000000"/>
          <w:sz w:val="24"/>
          <w:szCs w:val="24"/>
        </w:rPr>
        <w:t>42</w:t>
      </w:r>
    </w:p>
    <w:p w14:paraId="052A156E" w14:textId="77777777" w:rsidR="00393646" w:rsidRPr="00CF14BE" w:rsidRDefault="00393646" w:rsidP="00393646">
      <w:pPr>
        <w:tabs>
          <w:tab w:val="left" w:pos="7740"/>
          <w:tab w:val="left" w:pos="9214"/>
          <w:tab w:val="left" w:pos="9356"/>
        </w:tabs>
        <w:spacing w:line="360" w:lineRule="auto"/>
        <w:jc w:val="both"/>
        <w:rPr>
          <w:rFonts w:ascii="Times New Roman" w:hAnsi="Times New Roman"/>
          <w:color w:val="000000"/>
          <w:sz w:val="24"/>
          <w:szCs w:val="24"/>
        </w:rPr>
      </w:pPr>
      <w:commentRangeStart w:id="25"/>
      <w:r w:rsidRPr="00CF14BE">
        <w:rPr>
          <w:rFonts w:ascii="Times New Roman" w:hAnsi="Times New Roman"/>
          <w:color w:val="000000"/>
          <w:sz w:val="24"/>
          <w:szCs w:val="24"/>
        </w:rPr>
        <w:t>REFERENCES</w:t>
      </w:r>
      <w:commentRangeEnd w:id="25"/>
      <w:r w:rsidRPr="00CF14BE">
        <w:rPr>
          <w:rStyle w:val="Kommentarzeichen"/>
          <w:rFonts w:ascii="Times New Roman" w:eastAsiaTheme="minorEastAsia" w:hAnsi="Times New Roman"/>
          <w:lang w:val="tr-TR" w:eastAsia="tr-TR"/>
        </w:rPr>
        <w:commentReference w:id="25"/>
      </w:r>
      <w:r w:rsidRPr="00CF14BE">
        <w:rPr>
          <w:rFonts w:ascii="Times New Roman" w:hAnsi="Times New Roman"/>
          <w:color w:val="000000"/>
          <w:sz w:val="24"/>
          <w:szCs w:val="24"/>
        </w:rPr>
        <w:t>.........................................................................</w:t>
      </w:r>
      <w:r>
        <w:rPr>
          <w:rFonts w:ascii="Times New Roman" w:hAnsi="Times New Roman"/>
          <w:color w:val="000000"/>
          <w:sz w:val="24"/>
          <w:szCs w:val="24"/>
        </w:rPr>
        <w:t>.......................................................</w:t>
      </w:r>
      <w:r>
        <w:rPr>
          <w:rFonts w:ascii="Times New Roman" w:hAnsi="Times New Roman"/>
          <w:color w:val="000000"/>
          <w:sz w:val="24"/>
          <w:szCs w:val="24"/>
        </w:rPr>
        <w:tab/>
      </w:r>
      <w:r w:rsidRPr="00CF14BE">
        <w:rPr>
          <w:rFonts w:ascii="Times New Roman" w:hAnsi="Times New Roman"/>
          <w:color w:val="000000"/>
          <w:sz w:val="24"/>
          <w:szCs w:val="24"/>
        </w:rPr>
        <w:t>43</w:t>
      </w:r>
    </w:p>
    <w:p w14:paraId="3A84C3ED" w14:textId="77777777" w:rsidR="00393646" w:rsidRPr="00CF14BE" w:rsidRDefault="00393646" w:rsidP="00393646">
      <w:pPr>
        <w:tabs>
          <w:tab w:val="left" w:pos="7740"/>
          <w:tab w:val="left" w:pos="9214"/>
        </w:tabs>
        <w:spacing w:line="360" w:lineRule="auto"/>
        <w:jc w:val="both"/>
        <w:rPr>
          <w:rFonts w:ascii="Times New Roman" w:hAnsi="Times New Roman"/>
          <w:color w:val="000000"/>
          <w:sz w:val="24"/>
          <w:szCs w:val="24"/>
          <w:lang w:val="fr-FR"/>
        </w:rPr>
      </w:pPr>
      <w:r w:rsidRPr="00CF14BE">
        <w:rPr>
          <w:rFonts w:ascii="Times New Roman" w:hAnsi="Times New Roman"/>
          <w:color w:val="000000"/>
          <w:sz w:val="24"/>
          <w:szCs w:val="24"/>
          <w:lang w:val="fr-FR"/>
        </w:rPr>
        <w:t>APPENDIX A:</w:t>
      </w:r>
      <w:commentRangeStart w:id="26"/>
      <w:r w:rsidRPr="00CF14BE">
        <w:rPr>
          <w:rFonts w:ascii="Times New Roman" w:hAnsi="Times New Roman"/>
          <w:color w:val="000000"/>
          <w:sz w:val="24"/>
          <w:szCs w:val="24"/>
          <w:lang w:val="fr-FR"/>
        </w:rPr>
        <w:t xml:space="preserve">  </w:t>
      </w:r>
      <w:commentRangeEnd w:id="26"/>
      <w:r w:rsidRPr="00CF14BE">
        <w:rPr>
          <w:rStyle w:val="Kommentarzeichen"/>
          <w:rFonts w:ascii="Times New Roman" w:eastAsiaTheme="minorEastAsia" w:hAnsi="Times New Roman"/>
          <w:lang w:val="tr-TR" w:eastAsia="tr-TR"/>
        </w:rPr>
        <w:commentReference w:id="26"/>
      </w:r>
      <w:r w:rsidRPr="00CF14BE">
        <w:rPr>
          <w:rFonts w:ascii="Times New Roman" w:hAnsi="Times New Roman"/>
          <w:color w:val="000000"/>
          <w:sz w:val="24"/>
          <w:szCs w:val="24"/>
          <w:lang w:val="fr-FR"/>
        </w:rPr>
        <w:t>INFORMATION ON THE SAMPLES OF THE STUDY…......</w:t>
      </w:r>
      <w:r w:rsidRPr="00CF14BE">
        <w:rPr>
          <w:rFonts w:ascii="Times New Roman" w:hAnsi="Times New Roman"/>
          <w:color w:val="000000"/>
          <w:sz w:val="24"/>
          <w:szCs w:val="24"/>
          <w:lang w:val="fr-FR"/>
        </w:rPr>
        <w:tab/>
      </w:r>
      <w:r>
        <w:rPr>
          <w:rFonts w:ascii="Times New Roman" w:hAnsi="Times New Roman"/>
          <w:color w:val="000000"/>
          <w:sz w:val="24"/>
          <w:szCs w:val="24"/>
          <w:lang w:val="fr-FR"/>
        </w:rPr>
        <w:t>………………</w:t>
      </w:r>
      <w:r>
        <w:rPr>
          <w:rFonts w:ascii="Times New Roman" w:hAnsi="Times New Roman"/>
          <w:color w:val="000000"/>
          <w:sz w:val="24"/>
          <w:szCs w:val="24"/>
          <w:lang w:val="fr-FR"/>
        </w:rPr>
        <w:tab/>
      </w:r>
      <w:r w:rsidRPr="00CF14BE">
        <w:rPr>
          <w:rFonts w:ascii="Times New Roman" w:hAnsi="Times New Roman"/>
          <w:color w:val="000000"/>
          <w:sz w:val="24"/>
          <w:szCs w:val="24"/>
          <w:lang w:val="fr-FR"/>
        </w:rPr>
        <w:t>51</w:t>
      </w:r>
    </w:p>
    <w:p w14:paraId="125D1FF6" w14:textId="77777777" w:rsidR="00393646" w:rsidRPr="00CF14BE" w:rsidRDefault="00393646" w:rsidP="00393646">
      <w:pPr>
        <w:tabs>
          <w:tab w:val="left" w:pos="993"/>
          <w:tab w:val="left" w:pos="1702"/>
          <w:tab w:val="left" w:pos="2410"/>
          <w:tab w:val="left" w:pos="3119"/>
          <w:tab w:val="left" w:pos="3828"/>
          <w:tab w:val="left" w:pos="4537"/>
          <w:tab w:val="left" w:pos="5245"/>
          <w:tab w:val="left" w:pos="5954"/>
          <w:tab w:val="left" w:pos="6663"/>
          <w:tab w:val="left" w:pos="7740"/>
          <w:tab w:val="left" w:pos="8080"/>
          <w:tab w:val="left" w:pos="8364"/>
          <w:tab w:val="left" w:pos="9214"/>
          <w:tab w:val="left" w:pos="9356"/>
          <w:tab w:val="left" w:pos="9720"/>
          <w:tab w:val="left" w:pos="10440"/>
        </w:tabs>
        <w:spacing w:line="360" w:lineRule="auto"/>
        <w:jc w:val="both"/>
        <w:outlineLvl w:val="0"/>
        <w:rPr>
          <w:rFonts w:ascii="Times New Roman" w:hAnsi="Times New Roman"/>
          <w:color w:val="000000"/>
          <w:sz w:val="24"/>
          <w:szCs w:val="24"/>
          <w:lang w:val="fr-FR"/>
        </w:rPr>
      </w:pPr>
      <w:r w:rsidRPr="00CF14BE">
        <w:rPr>
          <w:rFonts w:ascii="Times New Roman" w:hAnsi="Times New Roman"/>
          <w:color w:val="000000"/>
          <w:sz w:val="24"/>
          <w:szCs w:val="24"/>
          <w:lang w:val="fr-FR"/>
        </w:rPr>
        <w:lastRenderedPageBreak/>
        <w:t xml:space="preserve">APPENDIX B:  GEL IMAGES OF PCR REACTIONS AMPLIFIED WITH </w:t>
      </w:r>
    </w:p>
    <w:p w14:paraId="199FD113" w14:textId="77777777" w:rsidR="00393646" w:rsidRPr="00CF14BE" w:rsidRDefault="00393646" w:rsidP="00393646">
      <w:pPr>
        <w:tabs>
          <w:tab w:val="left" w:pos="7740"/>
          <w:tab w:val="left" w:pos="9214"/>
          <w:tab w:val="left" w:pos="9356"/>
        </w:tabs>
        <w:spacing w:line="360" w:lineRule="auto"/>
        <w:jc w:val="both"/>
        <w:rPr>
          <w:rFonts w:ascii="Times New Roman" w:hAnsi="Times New Roman"/>
          <w:color w:val="000000"/>
          <w:sz w:val="24"/>
          <w:szCs w:val="24"/>
          <w:lang w:val="fr-FR"/>
        </w:rPr>
      </w:pPr>
      <w:commentRangeStart w:id="27"/>
      <w:r w:rsidRPr="00CF14BE">
        <w:rPr>
          <w:rFonts w:ascii="Times New Roman" w:hAnsi="Times New Roman"/>
          <w:color w:val="000000"/>
          <w:sz w:val="24"/>
          <w:szCs w:val="24"/>
          <w:lang w:val="fr-FR"/>
        </w:rPr>
        <w:t xml:space="preserve">THE </w:t>
      </w:r>
      <w:commentRangeEnd w:id="27"/>
      <w:r>
        <w:rPr>
          <w:rStyle w:val="Kommentarzeichen"/>
          <w:rFonts w:ascii="Times New Roman" w:eastAsiaTheme="minorEastAsia" w:hAnsi="Times New Roman" w:cstheme="minorBidi"/>
          <w:lang w:val="tr-TR" w:eastAsia="tr-TR"/>
        </w:rPr>
        <w:commentReference w:id="27"/>
      </w:r>
      <w:r w:rsidRPr="00CF14BE">
        <w:rPr>
          <w:rFonts w:ascii="Times New Roman" w:hAnsi="Times New Roman"/>
          <w:color w:val="000000"/>
          <w:sz w:val="24"/>
          <w:szCs w:val="24"/>
          <w:lang w:val="fr-FR"/>
        </w:rPr>
        <w:t>PRIMER PAIR LEUCOF-LEUCOR………………………………...……..</w:t>
      </w:r>
      <w:r w:rsidRPr="00CF14BE">
        <w:rPr>
          <w:rFonts w:ascii="Times New Roman" w:hAnsi="Times New Roman"/>
          <w:color w:val="000000"/>
          <w:sz w:val="24"/>
          <w:szCs w:val="24"/>
          <w:lang w:val="fr-FR"/>
        </w:rPr>
        <w:tab/>
      </w:r>
      <w:r>
        <w:rPr>
          <w:rFonts w:ascii="Times New Roman" w:hAnsi="Times New Roman"/>
          <w:color w:val="000000"/>
          <w:sz w:val="24"/>
          <w:szCs w:val="24"/>
          <w:lang w:val="fr-FR"/>
        </w:rPr>
        <w:t>………………</w:t>
      </w:r>
      <w:r>
        <w:rPr>
          <w:rFonts w:ascii="Times New Roman" w:hAnsi="Times New Roman"/>
          <w:color w:val="000000"/>
          <w:sz w:val="24"/>
          <w:szCs w:val="24"/>
          <w:lang w:val="fr-FR"/>
        </w:rPr>
        <w:tab/>
      </w:r>
      <w:r w:rsidRPr="00CF14BE">
        <w:rPr>
          <w:rFonts w:ascii="Times New Roman" w:hAnsi="Times New Roman"/>
          <w:color w:val="000000"/>
          <w:sz w:val="24"/>
          <w:szCs w:val="24"/>
          <w:lang w:val="fr-FR"/>
        </w:rPr>
        <w:t>59</w:t>
      </w:r>
    </w:p>
    <w:p w14:paraId="23247BED" w14:textId="77777777" w:rsidR="00393646" w:rsidRPr="00CF14BE" w:rsidRDefault="00393646" w:rsidP="00393646">
      <w:pPr>
        <w:tabs>
          <w:tab w:val="left" w:pos="993"/>
          <w:tab w:val="left" w:pos="1702"/>
          <w:tab w:val="left" w:pos="2410"/>
          <w:tab w:val="left" w:pos="3119"/>
          <w:tab w:val="left" w:pos="3828"/>
          <w:tab w:val="left" w:pos="4537"/>
          <w:tab w:val="left" w:pos="5245"/>
          <w:tab w:val="left" w:pos="5954"/>
          <w:tab w:val="left" w:pos="6663"/>
          <w:tab w:val="left" w:pos="7740"/>
          <w:tab w:val="left" w:pos="8080"/>
          <w:tab w:val="left" w:pos="8364"/>
          <w:tab w:val="left" w:pos="9214"/>
          <w:tab w:val="left" w:pos="9356"/>
          <w:tab w:val="left" w:pos="9720"/>
          <w:tab w:val="left" w:pos="10440"/>
        </w:tabs>
        <w:spacing w:line="360" w:lineRule="auto"/>
        <w:jc w:val="both"/>
        <w:rPr>
          <w:rFonts w:ascii="Times New Roman" w:hAnsi="Times New Roman"/>
          <w:color w:val="000000"/>
          <w:sz w:val="24"/>
          <w:szCs w:val="24"/>
          <w:lang w:val="fr-FR"/>
        </w:rPr>
      </w:pPr>
      <w:r w:rsidRPr="00CF14BE">
        <w:rPr>
          <w:rFonts w:ascii="Times New Roman" w:hAnsi="Times New Roman"/>
          <w:color w:val="000000"/>
          <w:sz w:val="24"/>
          <w:szCs w:val="24"/>
          <w:lang w:val="fr-FR"/>
        </w:rPr>
        <w:t xml:space="preserve">APPENDIX C:  GEL IMAGES OF PCR REACTIONS AMPLIFIED WITH </w:t>
      </w:r>
    </w:p>
    <w:p w14:paraId="49B30B83" w14:textId="77777777" w:rsidR="00393646" w:rsidRPr="00CF14BE" w:rsidRDefault="00393646" w:rsidP="00393646">
      <w:pPr>
        <w:tabs>
          <w:tab w:val="left" w:pos="7740"/>
          <w:tab w:val="left" w:pos="9214"/>
        </w:tabs>
        <w:spacing w:line="360" w:lineRule="auto"/>
        <w:jc w:val="both"/>
        <w:rPr>
          <w:rFonts w:ascii="Times New Roman" w:hAnsi="Times New Roman"/>
          <w:color w:val="000000"/>
          <w:sz w:val="24"/>
          <w:szCs w:val="24"/>
          <w:lang w:val="fr-FR"/>
        </w:rPr>
      </w:pPr>
      <w:r w:rsidRPr="00CF14BE">
        <w:rPr>
          <w:rFonts w:ascii="Times New Roman" w:hAnsi="Times New Roman"/>
          <w:color w:val="000000"/>
          <w:sz w:val="24"/>
          <w:szCs w:val="24"/>
          <w:lang w:val="fr-FR"/>
        </w:rPr>
        <w:t>THE PRIMER PAIR DW2-DW4…………………………………………...……</w:t>
      </w:r>
      <w:r>
        <w:rPr>
          <w:rFonts w:ascii="Times New Roman" w:hAnsi="Times New Roman"/>
          <w:color w:val="000000"/>
          <w:sz w:val="24"/>
          <w:szCs w:val="24"/>
          <w:lang w:val="fr-FR"/>
        </w:rPr>
        <w:t>……………....</w:t>
      </w:r>
      <w:r w:rsidRPr="00CF14BE">
        <w:rPr>
          <w:rFonts w:ascii="Times New Roman" w:hAnsi="Times New Roman"/>
          <w:color w:val="000000"/>
          <w:sz w:val="24"/>
          <w:szCs w:val="24"/>
          <w:lang w:val="fr-FR"/>
        </w:rPr>
        <w:tab/>
        <w:t>67</w:t>
      </w:r>
    </w:p>
    <w:p w14:paraId="74CD8750" w14:textId="77777777" w:rsidR="00393646" w:rsidRPr="00CF14BE" w:rsidRDefault="00393646" w:rsidP="00393646">
      <w:pPr>
        <w:spacing w:line="360" w:lineRule="atLeast"/>
        <w:rPr>
          <w:rFonts w:ascii="Times New Roman" w:hAnsi="Times New Roman"/>
          <w:color w:val="000000"/>
          <w:sz w:val="24"/>
          <w:lang w:val="fr-FR"/>
        </w:rPr>
      </w:pPr>
      <w:r w:rsidRPr="00CF14BE">
        <w:rPr>
          <w:rFonts w:ascii="Times New Roman" w:hAnsi="Times New Roman"/>
          <w:color w:val="000000"/>
          <w:sz w:val="24"/>
          <w:lang w:val="fr-FR"/>
        </w:rPr>
        <w:br w:type="page"/>
      </w:r>
    </w:p>
    <w:p w14:paraId="0BCD0964" w14:textId="77777777" w:rsidR="00393646" w:rsidRPr="00CF14BE" w:rsidRDefault="00393646" w:rsidP="00393646">
      <w:pPr>
        <w:spacing w:line="360" w:lineRule="atLeast"/>
        <w:jc w:val="center"/>
        <w:outlineLvl w:val="0"/>
        <w:rPr>
          <w:rFonts w:ascii="Times New Roman" w:hAnsi="Times New Roman"/>
          <w:color w:val="000000"/>
          <w:sz w:val="28"/>
          <w:szCs w:val="28"/>
        </w:rPr>
      </w:pPr>
      <w:r w:rsidRPr="00CF14BE">
        <w:rPr>
          <w:rFonts w:ascii="Times New Roman" w:hAnsi="Times New Roman"/>
          <w:b/>
          <w:color w:val="000000"/>
          <w:sz w:val="28"/>
          <w:szCs w:val="28"/>
        </w:rPr>
        <w:lastRenderedPageBreak/>
        <w:t xml:space="preserve">LIST OF </w:t>
      </w:r>
      <w:commentRangeStart w:id="28"/>
      <w:r w:rsidRPr="00CF14BE">
        <w:rPr>
          <w:rFonts w:ascii="Times New Roman" w:hAnsi="Times New Roman"/>
          <w:b/>
          <w:color w:val="000000"/>
          <w:sz w:val="28"/>
          <w:szCs w:val="28"/>
        </w:rPr>
        <w:t>FIGURES</w:t>
      </w:r>
      <w:commentRangeEnd w:id="28"/>
      <w:r>
        <w:rPr>
          <w:rStyle w:val="Kommentarzeichen"/>
          <w:rFonts w:ascii="Times New Roman" w:eastAsiaTheme="minorEastAsia" w:hAnsi="Times New Roman" w:cstheme="minorBidi"/>
          <w:lang w:val="tr-TR" w:eastAsia="tr-TR"/>
        </w:rPr>
        <w:commentReference w:id="28"/>
      </w:r>
    </w:p>
    <w:p w14:paraId="53EE0896" w14:textId="77777777" w:rsidR="00393646" w:rsidRPr="00CF14BE" w:rsidRDefault="00393646" w:rsidP="00393646">
      <w:pPr>
        <w:tabs>
          <w:tab w:val="left" w:pos="993"/>
          <w:tab w:val="left" w:pos="1702"/>
          <w:tab w:val="left" w:pos="2410"/>
          <w:tab w:val="left" w:pos="3119"/>
          <w:tab w:val="left" w:pos="3828"/>
          <w:tab w:val="left" w:pos="4537"/>
          <w:tab w:val="left" w:pos="5245"/>
          <w:tab w:val="left" w:pos="5954"/>
          <w:tab w:val="left" w:pos="6663"/>
          <w:tab w:val="left" w:pos="7372"/>
          <w:tab w:val="left" w:pos="8080"/>
          <w:tab w:val="left" w:pos="8364"/>
          <w:tab w:val="left" w:pos="9720"/>
          <w:tab w:val="left" w:pos="10440"/>
        </w:tabs>
        <w:spacing w:line="360" w:lineRule="auto"/>
        <w:jc w:val="both"/>
        <w:rPr>
          <w:rFonts w:ascii="Times New Roman" w:hAnsi="Times New Roman"/>
          <w:color w:val="000000"/>
          <w:sz w:val="24"/>
        </w:rPr>
      </w:pPr>
    </w:p>
    <w:p w14:paraId="6DCC325D" w14:textId="77777777" w:rsidR="00393646" w:rsidRPr="00CF14BE" w:rsidRDefault="00393646" w:rsidP="00393646">
      <w:pPr>
        <w:tabs>
          <w:tab w:val="left" w:pos="993"/>
          <w:tab w:val="left" w:pos="1702"/>
          <w:tab w:val="left" w:pos="2410"/>
          <w:tab w:val="left" w:pos="3119"/>
          <w:tab w:val="left" w:pos="3828"/>
          <w:tab w:val="left" w:pos="4537"/>
          <w:tab w:val="left" w:pos="5245"/>
          <w:tab w:val="left" w:pos="5954"/>
          <w:tab w:val="left" w:pos="6663"/>
          <w:tab w:val="left" w:pos="7372"/>
          <w:tab w:val="left" w:pos="8080"/>
          <w:tab w:val="left" w:pos="8364"/>
          <w:tab w:val="left" w:pos="9720"/>
          <w:tab w:val="left" w:pos="10440"/>
        </w:tabs>
        <w:spacing w:line="360" w:lineRule="auto"/>
        <w:jc w:val="both"/>
        <w:rPr>
          <w:rFonts w:ascii="Times New Roman" w:hAnsi="Times New Roman"/>
          <w:color w:val="000000"/>
          <w:sz w:val="24"/>
        </w:rPr>
      </w:pPr>
    </w:p>
    <w:p w14:paraId="4DB50BC0" w14:textId="77777777" w:rsidR="00393646" w:rsidRPr="00CF14BE" w:rsidRDefault="00393646" w:rsidP="00393646">
      <w:pPr>
        <w:tabs>
          <w:tab w:val="left" w:pos="1276"/>
          <w:tab w:val="left" w:pos="1644"/>
          <w:tab w:val="left" w:pos="9214"/>
        </w:tabs>
        <w:spacing w:line="360" w:lineRule="auto"/>
        <w:ind w:right="-2"/>
        <w:jc w:val="both"/>
        <w:rPr>
          <w:rFonts w:ascii="Times New Roman" w:hAnsi="Times New Roman"/>
          <w:color w:val="000000"/>
          <w:sz w:val="24"/>
        </w:rPr>
      </w:pPr>
      <w:r w:rsidRPr="00CF14BE">
        <w:rPr>
          <w:rFonts w:ascii="Times New Roman" w:hAnsi="Times New Roman"/>
          <w:color w:val="000000"/>
          <w:sz w:val="24"/>
        </w:rPr>
        <w:t xml:space="preserve">Figure 1.1.  </w:t>
      </w:r>
      <w:commentRangeStart w:id="29"/>
      <w:r>
        <w:rPr>
          <w:rFonts w:ascii="Times New Roman" w:hAnsi="Times New Roman"/>
          <w:color w:val="000000"/>
          <w:sz w:val="24"/>
        </w:rPr>
        <w:t>Taxonomy of c</w:t>
      </w:r>
      <w:r w:rsidRPr="00CF14BE">
        <w:rPr>
          <w:rFonts w:ascii="Times New Roman" w:hAnsi="Times New Roman"/>
          <w:color w:val="000000"/>
          <w:sz w:val="24"/>
        </w:rPr>
        <w:t>etaceans</w:t>
      </w:r>
      <w:commentRangeEnd w:id="29"/>
      <w:r>
        <w:rPr>
          <w:rStyle w:val="Kommentarzeichen"/>
          <w:rFonts w:ascii="Times New Roman" w:eastAsiaTheme="minorEastAsia" w:hAnsi="Times New Roman" w:cstheme="minorBidi"/>
          <w:lang w:val="tr-TR" w:eastAsia="tr-TR"/>
        </w:rPr>
        <w:commentReference w:id="29"/>
      </w:r>
      <w:r w:rsidRPr="00CF14BE">
        <w:rPr>
          <w:rFonts w:ascii="Times New Roman" w:hAnsi="Times New Roman"/>
          <w:color w:val="000000"/>
          <w:sz w:val="24"/>
        </w:rPr>
        <w:t>……………………………………………...</w:t>
      </w:r>
      <w:r>
        <w:rPr>
          <w:rFonts w:ascii="Times New Roman" w:hAnsi="Times New Roman"/>
          <w:color w:val="000000"/>
          <w:sz w:val="24"/>
        </w:rPr>
        <w:t>........................</w:t>
      </w:r>
      <w:r>
        <w:rPr>
          <w:rFonts w:ascii="Times New Roman" w:hAnsi="Times New Roman"/>
          <w:color w:val="000000"/>
          <w:sz w:val="24"/>
        </w:rPr>
        <w:tab/>
      </w:r>
      <w:r w:rsidRPr="00CF14BE">
        <w:rPr>
          <w:rFonts w:ascii="Times New Roman" w:hAnsi="Times New Roman"/>
          <w:color w:val="000000"/>
          <w:sz w:val="24"/>
        </w:rPr>
        <w:t>1</w:t>
      </w:r>
    </w:p>
    <w:p w14:paraId="3590A93B" w14:textId="77777777" w:rsidR="00393646" w:rsidRPr="00CF14BE" w:rsidRDefault="00393646" w:rsidP="00393646">
      <w:pPr>
        <w:tabs>
          <w:tab w:val="left" w:pos="1276"/>
          <w:tab w:val="left" w:pos="1644"/>
          <w:tab w:val="left" w:pos="7797"/>
          <w:tab w:val="left" w:pos="9214"/>
        </w:tabs>
        <w:spacing w:line="360" w:lineRule="auto"/>
        <w:ind w:right="-2"/>
        <w:jc w:val="both"/>
        <w:rPr>
          <w:rFonts w:ascii="Times New Roman" w:hAnsi="Times New Roman"/>
          <w:color w:val="000000"/>
          <w:sz w:val="24"/>
        </w:rPr>
      </w:pPr>
    </w:p>
    <w:p w14:paraId="09B9062B" w14:textId="5F01422C" w:rsidR="00393646" w:rsidRPr="00CF14BE" w:rsidRDefault="00393646" w:rsidP="00393646">
      <w:pPr>
        <w:tabs>
          <w:tab w:val="left" w:pos="1276"/>
          <w:tab w:val="left" w:pos="1644"/>
          <w:tab w:val="left" w:pos="9214"/>
        </w:tabs>
        <w:spacing w:line="360" w:lineRule="auto"/>
        <w:ind w:right="-2"/>
        <w:jc w:val="both"/>
        <w:rPr>
          <w:rFonts w:ascii="Times New Roman" w:hAnsi="Times New Roman"/>
          <w:color w:val="000000"/>
          <w:sz w:val="24"/>
        </w:rPr>
      </w:pPr>
      <w:r w:rsidRPr="00CF14BE">
        <w:rPr>
          <w:rFonts w:ascii="Times New Roman" w:hAnsi="Times New Roman"/>
          <w:color w:val="000000"/>
          <w:sz w:val="24"/>
        </w:rPr>
        <w:t>Figure 1.2.</w:t>
      </w:r>
      <w:commentRangeStart w:id="30"/>
      <w:r w:rsidRPr="00CF14BE">
        <w:rPr>
          <w:rFonts w:ascii="Times New Roman" w:hAnsi="Times New Roman"/>
          <w:color w:val="000000"/>
          <w:sz w:val="24"/>
        </w:rPr>
        <w:t xml:space="preserve">  </w:t>
      </w:r>
      <w:commentRangeEnd w:id="30"/>
      <w:r w:rsidRPr="00CF14BE">
        <w:rPr>
          <w:rStyle w:val="Kommentarzeichen"/>
          <w:rFonts w:ascii="Times New Roman" w:eastAsiaTheme="minorEastAsia" w:hAnsi="Times New Roman"/>
          <w:lang w:val="tr-TR" w:eastAsia="tr-TR"/>
        </w:rPr>
        <w:commentReference w:id="30"/>
      </w:r>
      <w:r w:rsidRPr="00CF14BE">
        <w:rPr>
          <w:rFonts w:ascii="Times New Roman" w:hAnsi="Times New Roman"/>
          <w:color w:val="000000"/>
          <w:sz w:val="24"/>
        </w:rPr>
        <w:t xml:space="preserve">Global distribution map of </w:t>
      </w:r>
      <w:r w:rsidRPr="00CF14BE">
        <w:rPr>
          <w:rFonts w:ascii="Times New Roman" w:hAnsi="Times New Roman"/>
          <w:i/>
          <w:color w:val="000000"/>
          <w:sz w:val="24"/>
        </w:rPr>
        <w:t>Phocoena phocoena</w:t>
      </w:r>
      <w:r w:rsidRPr="00CF14BE">
        <w:rPr>
          <w:rFonts w:ascii="Times New Roman" w:hAnsi="Times New Roman"/>
          <w:color w:val="000000"/>
          <w:sz w:val="24"/>
        </w:rPr>
        <w:t>...............................</w:t>
      </w:r>
      <w:r>
        <w:rPr>
          <w:rFonts w:ascii="Times New Roman" w:hAnsi="Times New Roman"/>
          <w:i/>
          <w:color w:val="000000"/>
          <w:sz w:val="24"/>
        </w:rPr>
        <w:t>...........</w:t>
      </w:r>
      <w:r>
        <w:rPr>
          <w:rFonts w:ascii="Times New Roman" w:hAnsi="Times New Roman"/>
          <w:color w:val="000000"/>
          <w:sz w:val="24"/>
        </w:rPr>
        <w:t>...............</w:t>
      </w:r>
      <w:r w:rsidR="00851D45">
        <w:rPr>
          <w:rFonts w:ascii="Times New Roman" w:hAnsi="Times New Roman"/>
          <w:color w:val="000000"/>
          <w:sz w:val="24"/>
        </w:rPr>
        <w:t>.</w:t>
      </w:r>
      <w:r w:rsidRPr="00CF14BE">
        <w:rPr>
          <w:rFonts w:ascii="Times New Roman" w:hAnsi="Times New Roman"/>
          <w:i/>
          <w:color w:val="000000"/>
          <w:sz w:val="24"/>
        </w:rPr>
        <w:tab/>
      </w:r>
      <w:r w:rsidRPr="00CF14BE">
        <w:rPr>
          <w:rFonts w:ascii="Times New Roman" w:hAnsi="Times New Roman"/>
          <w:color w:val="000000"/>
          <w:sz w:val="24"/>
        </w:rPr>
        <w:t>9</w:t>
      </w:r>
    </w:p>
    <w:p w14:paraId="1A2E48E9" w14:textId="77777777" w:rsidR="00393646" w:rsidRPr="00CF14BE" w:rsidRDefault="00393646" w:rsidP="00393646">
      <w:pPr>
        <w:tabs>
          <w:tab w:val="left" w:pos="1276"/>
          <w:tab w:val="left" w:pos="9214"/>
        </w:tabs>
        <w:spacing w:line="360" w:lineRule="auto"/>
        <w:ind w:right="-2"/>
        <w:rPr>
          <w:rFonts w:ascii="Times New Roman" w:hAnsi="Times New Roman"/>
          <w:color w:val="000000"/>
          <w:sz w:val="24"/>
        </w:rPr>
      </w:pPr>
    </w:p>
    <w:p w14:paraId="7CAFC957" w14:textId="77777777" w:rsidR="00393646" w:rsidRPr="00CF14BE" w:rsidRDefault="00393646" w:rsidP="00393646">
      <w:pPr>
        <w:tabs>
          <w:tab w:val="left" w:pos="1276"/>
          <w:tab w:val="left" w:pos="9214"/>
        </w:tabs>
        <w:spacing w:line="360" w:lineRule="auto"/>
        <w:ind w:right="-2"/>
        <w:outlineLvl w:val="0"/>
        <w:rPr>
          <w:rFonts w:ascii="Times New Roman" w:hAnsi="Times New Roman"/>
          <w:iCs/>
          <w:sz w:val="24"/>
          <w:szCs w:val="24"/>
        </w:rPr>
      </w:pPr>
      <w:r w:rsidRPr="00CF14BE">
        <w:rPr>
          <w:rFonts w:ascii="Times New Roman" w:hAnsi="Times New Roman"/>
          <w:color w:val="000000"/>
          <w:sz w:val="24"/>
        </w:rPr>
        <w:t xml:space="preserve">Figure 2.1.  </w:t>
      </w:r>
      <w:r w:rsidRPr="00CF14BE">
        <w:rPr>
          <w:rFonts w:ascii="Times New Roman" w:hAnsi="Times New Roman"/>
          <w:iCs/>
          <w:sz w:val="24"/>
          <w:szCs w:val="24"/>
        </w:rPr>
        <w:t xml:space="preserve">The range map of </w:t>
      </w:r>
      <w:r w:rsidRPr="00CF14BE">
        <w:rPr>
          <w:rFonts w:ascii="Times New Roman" w:hAnsi="Times New Roman"/>
          <w:i/>
          <w:iCs/>
          <w:sz w:val="24"/>
          <w:szCs w:val="24"/>
        </w:rPr>
        <w:t>Phocoena phocoena</w:t>
      </w:r>
      <w:r w:rsidRPr="00CF14BE">
        <w:rPr>
          <w:rFonts w:ascii="Times New Roman" w:hAnsi="Times New Roman"/>
          <w:iCs/>
          <w:sz w:val="24"/>
          <w:szCs w:val="24"/>
        </w:rPr>
        <w:t xml:space="preserve"> used in the Sea of Marmara </w:t>
      </w:r>
    </w:p>
    <w:p w14:paraId="7ECBFF5E" w14:textId="77777777" w:rsidR="00393646" w:rsidRPr="00CF14BE" w:rsidRDefault="00393646" w:rsidP="00393646">
      <w:pPr>
        <w:tabs>
          <w:tab w:val="left" w:pos="1276"/>
          <w:tab w:val="left" w:pos="7830"/>
          <w:tab w:val="left" w:pos="9214"/>
        </w:tabs>
        <w:spacing w:line="360" w:lineRule="auto"/>
        <w:ind w:right="-2"/>
        <w:rPr>
          <w:rFonts w:ascii="Times New Roman" w:hAnsi="Times New Roman"/>
          <w:iCs/>
          <w:szCs w:val="24"/>
        </w:rPr>
      </w:pPr>
      <w:r>
        <w:rPr>
          <w:rFonts w:ascii="Times New Roman" w:hAnsi="Times New Roman"/>
          <w:iCs/>
          <w:sz w:val="24"/>
          <w:szCs w:val="24"/>
        </w:rPr>
        <w:t xml:space="preserve">                    </w:t>
      </w:r>
      <w:commentRangeStart w:id="31"/>
      <w:r w:rsidRPr="00CF14BE">
        <w:rPr>
          <w:rFonts w:ascii="Times New Roman" w:hAnsi="Times New Roman"/>
          <w:iCs/>
          <w:sz w:val="24"/>
          <w:szCs w:val="24"/>
        </w:rPr>
        <w:t xml:space="preserve">and </w:t>
      </w:r>
      <w:commentRangeEnd w:id="31"/>
      <w:r w:rsidR="00852327">
        <w:rPr>
          <w:rStyle w:val="Kommentarzeichen"/>
          <w:rFonts w:ascii="Times New Roman" w:eastAsiaTheme="minorEastAsia" w:hAnsi="Times New Roman" w:cstheme="minorBidi"/>
          <w:lang w:val="tr-TR" w:eastAsia="tr-TR"/>
        </w:rPr>
        <w:commentReference w:id="31"/>
      </w:r>
      <w:r w:rsidRPr="00CF14BE">
        <w:rPr>
          <w:rFonts w:ascii="Times New Roman" w:hAnsi="Times New Roman"/>
          <w:iCs/>
          <w:sz w:val="24"/>
          <w:szCs w:val="24"/>
        </w:rPr>
        <w:t>Black Sea in Turkey……………………………………………</w:t>
      </w:r>
      <w:r>
        <w:rPr>
          <w:rFonts w:ascii="Times New Roman" w:hAnsi="Times New Roman"/>
          <w:iCs/>
          <w:sz w:val="24"/>
          <w:szCs w:val="24"/>
        </w:rPr>
        <w:t>………………..</w:t>
      </w:r>
      <w:r>
        <w:rPr>
          <w:rFonts w:ascii="Times New Roman" w:hAnsi="Times New Roman"/>
          <w:iCs/>
          <w:sz w:val="24"/>
          <w:szCs w:val="24"/>
        </w:rPr>
        <w:tab/>
      </w:r>
      <w:r w:rsidRPr="00CF14BE">
        <w:rPr>
          <w:rFonts w:ascii="Times New Roman" w:hAnsi="Times New Roman"/>
          <w:iCs/>
          <w:sz w:val="24"/>
          <w:szCs w:val="24"/>
        </w:rPr>
        <w:t>14</w:t>
      </w:r>
    </w:p>
    <w:p w14:paraId="7310C796" w14:textId="77777777" w:rsidR="00393646" w:rsidRPr="00CF14BE" w:rsidRDefault="00393646" w:rsidP="00393646">
      <w:pPr>
        <w:tabs>
          <w:tab w:val="left" w:pos="993"/>
          <w:tab w:val="left" w:pos="1702"/>
          <w:tab w:val="left" w:pos="2410"/>
          <w:tab w:val="left" w:pos="3119"/>
          <w:tab w:val="left" w:pos="3828"/>
          <w:tab w:val="left" w:pos="4537"/>
          <w:tab w:val="left" w:pos="5245"/>
          <w:tab w:val="left" w:pos="5954"/>
          <w:tab w:val="left" w:pos="6663"/>
          <w:tab w:val="left" w:pos="7372"/>
          <w:tab w:val="left" w:pos="8080"/>
          <w:tab w:val="left" w:pos="8505"/>
          <w:tab w:val="left" w:pos="9214"/>
          <w:tab w:val="left" w:pos="9720"/>
          <w:tab w:val="left" w:pos="10440"/>
        </w:tabs>
        <w:spacing w:line="360" w:lineRule="auto"/>
        <w:ind w:right="-2"/>
        <w:rPr>
          <w:rFonts w:ascii="Times New Roman" w:hAnsi="Times New Roman"/>
          <w:iCs/>
          <w:sz w:val="24"/>
          <w:szCs w:val="24"/>
        </w:rPr>
      </w:pPr>
    </w:p>
    <w:p w14:paraId="65C5AADE" w14:textId="77777777" w:rsidR="00393646" w:rsidRPr="00CF14BE" w:rsidRDefault="00393646" w:rsidP="00393646">
      <w:pPr>
        <w:tabs>
          <w:tab w:val="left" w:pos="993"/>
          <w:tab w:val="left" w:pos="1245"/>
          <w:tab w:val="left" w:pos="1276"/>
          <w:tab w:val="left" w:pos="2410"/>
          <w:tab w:val="left" w:pos="3119"/>
          <w:tab w:val="left" w:pos="3828"/>
          <w:tab w:val="left" w:pos="4537"/>
          <w:tab w:val="left" w:pos="5245"/>
          <w:tab w:val="left" w:pos="5954"/>
          <w:tab w:val="left" w:pos="6663"/>
          <w:tab w:val="left" w:pos="7372"/>
          <w:tab w:val="left" w:pos="8080"/>
          <w:tab w:val="left" w:pos="8505"/>
          <w:tab w:val="left" w:pos="9214"/>
          <w:tab w:val="left" w:pos="9720"/>
          <w:tab w:val="left" w:pos="10440"/>
        </w:tabs>
        <w:spacing w:line="360" w:lineRule="auto"/>
        <w:ind w:right="-2"/>
        <w:outlineLvl w:val="0"/>
        <w:rPr>
          <w:rFonts w:ascii="Times New Roman" w:hAnsi="Times New Roman"/>
          <w:iCs/>
          <w:sz w:val="24"/>
          <w:szCs w:val="24"/>
        </w:rPr>
      </w:pPr>
      <w:r w:rsidRPr="00CF14BE">
        <w:rPr>
          <w:rFonts w:ascii="Times New Roman" w:hAnsi="Times New Roman"/>
          <w:color w:val="000000"/>
          <w:sz w:val="24"/>
        </w:rPr>
        <w:t xml:space="preserve">Figure 2.2.  </w:t>
      </w:r>
      <w:r w:rsidRPr="00CF14BE">
        <w:rPr>
          <w:rFonts w:ascii="Times New Roman" w:hAnsi="Times New Roman"/>
          <w:iCs/>
          <w:sz w:val="24"/>
          <w:szCs w:val="24"/>
        </w:rPr>
        <w:t xml:space="preserve">A close-up map of </w:t>
      </w:r>
      <w:r w:rsidRPr="00CF14BE">
        <w:rPr>
          <w:rFonts w:ascii="Times New Roman" w:hAnsi="Times New Roman"/>
          <w:i/>
          <w:iCs/>
          <w:sz w:val="24"/>
          <w:szCs w:val="24"/>
        </w:rPr>
        <w:t>Phocoena phocoena</w:t>
      </w:r>
      <w:r w:rsidRPr="00CF14BE">
        <w:rPr>
          <w:rFonts w:ascii="Times New Roman" w:hAnsi="Times New Roman"/>
          <w:iCs/>
          <w:sz w:val="24"/>
          <w:szCs w:val="24"/>
        </w:rPr>
        <w:t xml:space="preserve"> sampled in the Sea of </w:t>
      </w:r>
    </w:p>
    <w:p w14:paraId="6B38FDB5" w14:textId="77777777" w:rsidR="00393646" w:rsidRPr="00CF14BE" w:rsidRDefault="00393646" w:rsidP="00393646">
      <w:pPr>
        <w:tabs>
          <w:tab w:val="left" w:pos="993"/>
          <w:tab w:val="left" w:pos="1245"/>
          <w:tab w:val="left" w:pos="1276"/>
          <w:tab w:val="left" w:pos="2410"/>
          <w:tab w:val="left" w:pos="3119"/>
          <w:tab w:val="left" w:pos="3828"/>
          <w:tab w:val="left" w:pos="4537"/>
          <w:tab w:val="left" w:pos="5245"/>
          <w:tab w:val="left" w:pos="5954"/>
          <w:tab w:val="left" w:pos="6663"/>
          <w:tab w:val="left" w:pos="7372"/>
          <w:tab w:val="left" w:pos="9214"/>
          <w:tab w:val="left" w:pos="9720"/>
          <w:tab w:val="left" w:pos="10440"/>
        </w:tabs>
        <w:spacing w:line="360" w:lineRule="auto"/>
        <w:ind w:right="-2"/>
        <w:rPr>
          <w:rFonts w:ascii="Times New Roman" w:hAnsi="Times New Roman"/>
          <w:iCs/>
          <w:sz w:val="24"/>
          <w:szCs w:val="24"/>
        </w:rPr>
      </w:pPr>
      <w:r>
        <w:rPr>
          <w:rFonts w:ascii="Times New Roman" w:hAnsi="Times New Roman"/>
          <w:iCs/>
          <w:sz w:val="24"/>
          <w:szCs w:val="24"/>
        </w:rPr>
        <w:t xml:space="preserve">                   </w:t>
      </w:r>
      <w:r w:rsidRPr="00CF14BE">
        <w:rPr>
          <w:rFonts w:ascii="Times New Roman" w:hAnsi="Times New Roman"/>
          <w:iCs/>
          <w:sz w:val="24"/>
          <w:szCs w:val="24"/>
        </w:rPr>
        <w:t>Marmara and Western Black Sea in Turkey…………………</w:t>
      </w:r>
      <w:r>
        <w:rPr>
          <w:rFonts w:ascii="Times New Roman" w:hAnsi="Times New Roman"/>
          <w:iCs/>
          <w:sz w:val="24"/>
          <w:szCs w:val="24"/>
        </w:rPr>
        <w:t>……………………….</w:t>
      </w:r>
      <w:r w:rsidRPr="00CF14BE">
        <w:rPr>
          <w:rFonts w:ascii="Times New Roman" w:hAnsi="Times New Roman"/>
          <w:iCs/>
          <w:sz w:val="24"/>
          <w:szCs w:val="24"/>
        </w:rPr>
        <w:tab/>
        <w:t>15</w:t>
      </w:r>
    </w:p>
    <w:p w14:paraId="0469FAA6" w14:textId="77777777" w:rsidR="00393646" w:rsidRPr="00CF14BE" w:rsidRDefault="00393646" w:rsidP="00393646">
      <w:pPr>
        <w:tabs>
          <w:tab w:val="left" w:pos="993"/>
          <w:tab w:val="left" w:pos="1245"/>
          <w:tab w:val="left" w:pos="1276"/>
          <w:tab w:val="left" w:pos="2410"/>
          <w:tab w:val="left" w:pos="3119"/>
          <w:tab w:val="left" w:pos="3828"/>
          <w:tab w:val="left" w:pos="4537"/>
          <w:tab w:val="left" w:pos="5245"/>
          <w:tab w:val="left" w:pos="5954"/>
          <w:tab w:val="left" w:pos="6663"/>
          <w:tab w:val="left" w:pos="7372"/>
          <w:tab w:val="left" w:pos="7830"/>
          <w:tab w:val="left" w:pos="8080"/>
          <w:tab w:val="left" w:pos="8505"/>
          <w:tab w:val="left" w:pos="9214"/>
          <w:tab w:val="left" w:pos="9720"/>
          <w:tab w:val="left" w:pos="10440"/>
        </w:tabs>
        <w:spacing w:line="360" w:lineRule="auto"/>
        <w:ind w:right="-2"/>
        <w:rPr>
          <w:rFonts w:ascii="Times New Roman" w:hAnsi="Times New Roman"/>
          <w:color w:val="000000"/>
          <w:sz w:val="24"/>
        </w:rPr>
      </w:pPr>
    </w:p>
    <w:p w14:paraId="70C16960" w14:textId="77777777" w:rsidR="00393646" w:rsidRPr="00CF14BE" w:rsidRDefault="00393646" w:rsidP="00393646">
      <w:pPr>
        <w:tabs>
          <w:tab w:val="left" w:pos="992"/>
          <w:tab w:val="left" w:pos="1276"/>
          <w:tab w:val="left" w:pos="1644"/>
          <w:tab w:val="left" w:pos="7797"/>
          <w:tab w:val="left" w:pos="9214"/>
        </w:tabs>
        <w:spacing w:line="360" w:lineRule="auto"/>
        <w:ind w:right="-2"/>
        <w:jc w:val="both"/>
        <w:rPr>
          <w:rFonts w:ascii="Times New Roman" w:hAnsi="Times New Roman"/>
          <w:color w:val="000000"/>
          <w:sz w:val="24"/>
        </w:rPr>
      </w:pPr>
      <w:r w:rsidRPr="00CF14BE">
        <w:rPr>
          <w:rFonts w:ascii="Times New Roman" w:hAnsi="Times New Roman"/>
          <w:color w:val="000000"/>
          <w:sz w:val="24"/>
        </w:rPr>
        <w:t>Figure 3.1.</w:t>
      </w:r>
      <w:r>
        <w:rPr>
          <w:rFonts w:ascii="Times New Roman" w:hAnsi="Times New Roman"/>
          <w:color w:val="000000"/>
          <w:sz w:val="24"/>
        </w:rPr>
        <w:t xml:space="preserve">  </w:t>
      </w:r>
      <w:r w:rsidRPr="00CF14BE">
        <w:rPr>
          <w:rFonts w:ascii="Times New Roman" w:hAnsi="Times New Roman"/>
          <w:sz w:val="24"/>
          <w:szCs w:val="24"/>
        </w:rPr>
        <w:t xml:space="preserve">Haplotype network for the </w:t>
      </w:r>
      <w:r w:rsidRPr="00CF14BE">
        <w:rPr>
          <w:rFonts w:ascii="Times New Roman" w:hAnsi="Times New Roman"/>
          <w:i/>
          <w:sz w:val="24"/>
          <w:szCs w:val="24"/>
        </w:rPr>
        <w:t xml:space="preserve">Phocoena phocoena </w:t>
      </w:r>
      <w:r w:rsidRPr="00CF14BE">
        <w:rPr>
          <w:rFonts w:ascii="Times New Roman" w:hAnsi="Times New Roman"/>
          <w:sz w:val="24"/>
          <w:szCs w:val="24"/>
        </w:rPr>
        <w:t>sequences………</w:t>
      </w:r>
      <w:r>
        <w:rPr>
          <w:rFonts w:ascii="Times New Roman" w:hAnsi="Times New Roman"/>
          <w:sz w:val="24"/>
          <w:szCs w:val="24"/>
        </w:rPr>
        <w:t>…</w:t>
      </w:r>
      <w:r w:rsidRPr="00CF14BE">
        <w:rPr>
          <w:rFonts w:ascii="Times New Roman" w:hAnsi="Times New Roman"/>
          <w:sz w:val="24"/>
          <w:szCs w:val="24"/>
        </w:rPr>
        <w:t>.</w:t>
      </w:r>
      <w:r w:rsidRPr="00CF14BE">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sidRPr="00CF14BE">
        <w:rPr>
          <w:rFonts w:ascii="Times New Roman" w:hAnsi="Times New Roman"/>
          <w:sz w:val="24"/>
          <w:szCs w:val="24"/>
        </w:rPr>
        <w:t>19</w:t>
      </w:r>
    </w:p>
    <w:p w14:paraId="46F4751F" w14:textId="77777777" w:rsidR="00393646" w:rsidRPr="00CF14BE" w:rsidRDefault="00393646" w:rsidP="00393646">
      <w:pPr>
        <w:tabs>
          <w:tab w:val="left" w:pos="992"/>
          <w:tab w:val="left" w:pos="1276"/>
          <w:tab w:val="left" w:pos="1644"/>
          <w:tab w:val="left" w:pos="7797"/>
          <w:tab w:val="left" w:pos="9214"/>
        </w:tabs>
        <w:spacing w:line="360" w:lineRule="auto"/>
        <w:ind w:right="-2"/>
        <w:jc w:val="both"/>
        <w:rPr>
          <w:rFonts w:ascii="Times New Roman" w:hAnsi="Times New Roman"/>
          <w:color w:val="000000"/>
          <w:sz w:val="24"/>
        </w:rPr>
      </w:pPr>
    </w:p>
    <w:p w14:paraId="2B3DF9CF" w14:textId="77777777" w:rsidR="00393646" w:rsidRPr="00CF14BE" w:rsidRDefault="00393646" w:rsidP="00393646">
      <w:pPr>
        <w:tabs>
          <w:tab w:val="left" w:pos="993"/>
          <w:tab w:val="left" w:pos="1276"/>
          <w:tab w:val="left" w:pos="1702"/>
          <w:tab w:val="left" w:pos="2410"/>
          <w:tab w:val="left" w:pos="3119"/>
          <w:tab w:val="left" w:pos="3828"/>
          <w:tab w:val="left" w:pos="4537"/>
          <w:tab w:val="left" w:pos="5245"/>
          <w:tab w:val="left" w:pos="5954"/>
          <w:tab w:val="left" w:pos="6663"/>
          <w:tab w:val="left" w:pos="7372"/>
          <w:tab w:val="left" w:pos="8080"/>
          <w:tab w:val="left" w:pos="8505"/>
          <w:tab w:val="left" w:pos="9214"/>
          <w:tab w:val="left" w:pos="9720"/>
          <w:tab w:val="left" w:pos="10440"/>
        </w:tabs>
        <w:spacing w:line="360" w:lineRule="auto"/>
        <w:ind w:right="-2"/>
        <w:rPr>
          <w:rFonts w:ascii="Times New Roman" w:hAnsi="Times New Roman"/>
          <w:sz w:val="24"/>
          <w:szCs w:val="24"/>
        </w:rPr>
      </w:pPr>
      <w:r w:rsidRPr="00CF14BE">
        <w:rPr>
          <w:rFonts w:ascii="Times New Roman" w:hAnsi="Times New Roman"/>
          <w:color w:val="000000"/>
          <w:sz w:val="24"/>
        </w:rPr>
        <w:t>Figure 3.2.</w:t>
      </w:r>
      <w:r>
        <w:rPr>
          <w:rFonts w:ascii="Times New Roman" w:hAnsi="Times New Roman"/>
          <w:color w:val="000000"/>
          <w:sz w:val="24"/>
        </w:rPr>
        <w:t xml:space="preserve">  </w:t>
      </w:r>
      <w:r w:rsidRPr="00CF14BE">
        <w:rPr>
          <w:rFonts w:ascii="Times New Roman" w:hAnsi="Times New Roman"/>
          <w:sz w:val="24"/>
          <w:szCs w:val="24"/>
        </w:rPr>
        <w:t xml:space="preserve">Phylogenetic relationships of 32 haplotypes of </w:t>
      </w:r>
    </w:p>
    <w:p w14:paraId="03A541FC" w14:textId="77777777" w:rsidR="00393646" w:rsidRPr="00CF14BE" w:rsidRDefault="00393646" w:rsidP="00393646">
      <w:pPr>
        <w:tabs>
          <w:tab w:val="left" w:pos="1644"/>
          <w:tab w:val="left" w:pos="7797"/>
          <w:tab w:val="left" w:pos="9214"/>
        </w:tabs>
        <w:spacing w:line="360" w:lineRule="auto"/>
        <w:ind w:right="-2"/>
        <w:jc w:val="both"/>
        <w:rPr>
          <w:rFonts w:ascii="Times New Roman" w:hAnsi="Times New Roman"/>
          <w:sz w:val="24"/>
          <w:szCs w:val="24"/>
        </w:rPr>
      </w:pPr>
      <w:r>
        <w:rPr>
          <w:rFonts w:ascii="Times New Roman" w:hAnsi="Times New Roman"/>
          <w:sz w:val="24"/>
          <w:szCs w:val="24"/>
        </w:rPr>
        <w:t xml:space="preserve">                    </w:t>
      </w:r>
      <w:r w:rsidRPr="00CF14BE">
        <w:rPr>
          <w:rFonts w:ascii="Times New Roman" w:hAnsi="Times New Roman"/>
          <w:i/>
          <w:sz w:val="24"/>
          <w:szCs w:val="24"/>
        </w:rPr>
        <w:t>Phocoena phocoena</w:t>
      </w:r>
      <w:r w:rsidRPr="00CF14BE">
        <w:rPr>
          <w:rFonts w:ascii="Times New Roman" w:hAnsi="Times New Roman"/>
          <w:sz w:val="24"/>
          <w:szCs w:val="24"/>
        </w:rPr>
        <w:t>…………………………………………………</w:t>
      </w:r>
      <w:r>
        <w:rPr>
          <w:rFonts w:ascii="Times New Roman" w:hAnsi="Times New Roman"/>
          <w:sz w:val="24"/>
          <w:szCs w:val="24"/>
        </w:rPr>
        <w:t>.</w:t>
      </w:r>
      <w:r w:rsidRPr="00CF14BE">
        <w:rPr>
          <w:rFonts w:ascii="Times New Roman" w:hAnsi="Times New Roman"/>
          <w:i/>
          <w:sz w:val="24"/>
          <w:szCs w:val="24"/>
        </w:rPr>
        <w:tab/>
      </w:r>
      <w:r>
        <w:rPr>
          <w:rFonts w:ascii="Times New Roman" w:hAnsi="Times New Roman"/>
          <w:i/>
          <w:sz w:val="24"/>
          <w:szCs w:val="24"/>
        </w:rPr>
        <w:t>……………….</w:t>
      </w:r>
      <w:r>
        <w:rPr>
          <w:rFonts w:ascii="Times New Roman" w:hAnsi="Times New Roman"/>
          <w:i/>
          <w:sz w:val="24"/>
          <w:szCs w:val="24"/>
        </w:rPr>
        <w:tab/>
      </w:r>
      <w:r w:rsidRPr="00CF14BE">
        <w:rPr>
          <w:rFonts w:ascii="Times New Roman" w:hAnsi="Times New Roman"/>
          <w:sz w:val="24"/>
          <w:szCs w:val="24"/>
        </w:rPr>
        <w:t>22</w:t>
      </w:r>
    </w:p>
    <w:p w14:paraId="75E11478" w14:textId="77777777" w:rsidR="00393646" w:rsidRDefault="00393646" w:rsidP="00393646">
      <w:pPr>
        <w:tabs>
          <w:tab w:val="left" w:pos="9214"/>
        </w:tabs>
        <w:spacing w:after="200" w:line="276" w:lineRule="auto"/>
        <w:ind w:right="-2"/>
        <w:rPr>
          <w:rFonts w:ascii="Times New Roman" w:hAnsi="Times New Roman"/>
          <w:b/>
          <w:color w:val="000000"/>
          <w:sz w:val="28"/>
          <w:szCs w:val="28"/>
        </w:rPr>
      </w:pPr>
      <w:r>
        <w:rPr>
          <w:rFonts w:ascii="Times New Roman" w:hAnsi="Times New Roman"/>
          <w:b/>
          <w:color w:val="000000"/>
          <w:sz w:val="28"/>
          <w:szCs w:val="28"/>
        </w:rPr>
        <w:br w:type="page"/>
      </w:r>
    </w:p>
    <w:p w14:paraId="56DB3B13" w14:textId="77777777" w:rsidR="00393646" w:rsidRPr="00CF14BE" w:rsidRDefault="00393646" w:rsidP="00393646">
      <w:pPr>
        <w:tabs>
          <w:tab w:val="left" w:pos="1080"/>
          <w:tab w:val="left" w:pos="2520"/>
          <w:tab w:val="left" w:pos="3240"/>
          <w:tab w:val="left" w:pos="3960"/>
          <w:tab w:val="left" w:pos="4680"/>
          <w:tab w:val="left" w:pos="5400"/>
          <w:tab w:val="left" w:pos="6120"/>
          <w:tab w:val="left" w:pos="6840"/>
          <w:tab w:val="left" w:pos="7560"/>
          <w:tab w:val="left" w:pos="8280"/>
          <w:tab w:val="left" w:pos="8647"/>
          <w:tab w:val="left" w:pos="9214"/>
          <w:tab w:val="left" w:pos="9720"/>
          <w:tab w:val="left" w:pos="10440"/>
        </w:tabs>
        <w:spacing w:line="360" w:lineRule="auto"/>
        <w:ind w:right="-2"/>
        <w:jc w:val="center"/>
        <w:outlineLvl w:val="0"/>
        <w:rPr>
          <w:rFonts w:ascii="Times New Roman" w:hAnsi="Times New Roman"/>
          <w:color w:val="000000"/>
          <w:sz w:val="28"/>
          <w:szCs w:val="28"/>
        </w:rPr>
      </w:pPr>
      <w:r w:rsidRPr="00CF14BE">
        <w:rPr>
          <w:rFonts w:ascii="Times New Roman" w:hAnsi="Times New Roman"/>
          <w:b/>
          <w:color w:val="000000"/>
          <w:sz w:val="28"/>
          <w:szCs w:val="28"/>
        </w:rPr>
        <w:lastRenderedPageBreak/>
        <w:t>LIST OF TABLES</w:t>
      </w:r>
    </w:p>
    <w:p w14:paraId="33762EEE" w14:textId="77777777" w:rsidR="00393646" w:rsidRPr="00CF14BE" w:rsidRDefault="00393646" w:rsidP="00393646">
      <w:pPr>
        <w:tabs>
          <w:tab w:val="left" w:pos="1276"/>
          <w:tab w:val="left" w:pos="1418"/>
          <w:tab w:val="left" w:pos="7797"/>
          <w:tab w:val="left" w:pos="9214"/>
        </w:tabs>
        <w:spacing w:line="360" w:lineRule="auto"/>
        <w:ind w:right="-2"/>
        <w:jc w:val="both"/>
        <w:rPr>
          <w:rFonts w:ascii="Times New Roman" w:hAnsi="Times New Roman"/>
          <w:color w:val="000000"/>
          <w:sz w:val="24"/>
        </w:rPr>
      </w:pPr>
    </w:p>
    <w:p w14:paraId="57F330EF" w14:textId="77777777" w:rsidR="00393646" w:rsidRPr="00CF14BE" w:rsidRDefault="00393646" w:rsidP="00393646">
      <w:pPr>
        <w:tabs>
          <w:tab w:val="left" w:pos="1276"/>
          <w:tab w:val="left" w:pos="1418"/>
          <w:tab w:val="left" w:pos="7797"/>
          <w:tab w:val="left" w:pos="9214"/>
        </w:tabs>
        <w:spacing w:line="360" w:lineRule="auto"/>
        <w:ind w:right="-2"/>
        <w:jc w:val="both"/>
        <w:rPr>
          <w:rFonts w:ascii="Times New Roman" w:hAnsi="Times New Roman"/>
          <w:color w:val="000000"/>
          <w:sz w:val="24"/>
        </w:rPr>
      </w:pPr>
    </w:p>
    <w:p w14:paraId="27A91DD0" w14:textId="77777777" w:rsidR="00393646" w:rsidRPr="00CF14BE" w:rsidRDefault="00393646" w:rsidP="00393646">
      <w:pPr>
        <w:tabs>
          <w:tab w:val="left" w:pos="1276"/>
          <w:tab w:val="left" w:pos="1418"/>
          <w:tab w:val="left" w:pos="7797"/>
          <w:tab w:val="left" w:pos="9214"/>
        </w:tabs>
        <w:spacing w:line="360" w:lineRule="auto"/>
        <w:ind w:right="-2"/>
        <w:jc w:val="both"/>
        <w:rPr>
          <w:rFonts w:ascii="Times New Roman" w:hAnsi="Times New Roman"/>
          <w:color w:val="000000"/>
          <w:sz w:val="24"/>
        </w:rPr>
      </w:pPr>
      <w:r w:rsidRPr="00CF14BE">
        <w:rPr>
          <w:rFonts w:ascii="Times New Roman" w:hAnsi="Times New Roman"/>
          <w:color w:val="000000"/>
          <w:sz w:val="24"/>
        </w:rPr>
        <w:t xml:space="preserve">Table 3.1.  </w:t>
      </w:r>
      <w:commentRangeStart w:id="32"/>
      <w:r w:rsidRPr="00CF14BE">
        <w:rPr>
          <w:rFonts w:ascii="Times New Roman" w:hAnsi="Times New Roman"/>
          <w:color w:val="000000"/>
          <w:sz w:val="24"/>
        </w:rPr>
        <w:t>Haplotype numbers of different regions</w:t>
      </w:r>
      <w:commentRangeEnd w:id="32"/>
      <w:r>
        <w:rPr>
          <w:rStyle w:val="Kommentarzeichen"/>
          <w:rFonts w:ascii="Times New Roman" w:eastAsiaTheme="minorEastAsia" w:hAnsi="Times New Roman" w:cstheme="minorBidi"/>
          <w:lang w:val="tr-TR" w:eastAsia="tr-TR"/>
        </w:rPr>
        <w:commentReference w:id="32"/>
      </w:r>
      <w:r w:rsidRPr="00CF14BE">
        <w:rPr>
          <w:rFonts w:ascii="Times New Roman" w:hAnsi="Times New Roman"/>
          <w:color w:val="000000"/>
          <w:sz w:val="24"/>
        </w:rPr>
        <w:t>………………………………</w:t>
      </w:r>
      <w:r>
        <w:rPr>
          <w:rFonts w:ascii="Times New Roman" w:hAnsi="Times New Roman"/>
          <w:color w:val="000000"/>
          <w:sz w:val="24"/>
        </w:rPr>
        <w:t>………………</w:t>
      </w:r>
      <w:r>
        <w:rPr>
          <w:rFonts w:ascii="Times New Roman" w:hAnsi="Times New Roman"/>
          <w:color w:val="000000"/>
          <w:sz w:val="24"/>
        </w:rPr>
        <w:tab/>
      </w:r>
      <w:r w:rsidRPr="00CF14BE">
        <w:rPr>
          <w:rFonts w:ascii="Times New Roman" w:hAnsi="Times New Roman"/>
          <w:color w:val="000000"/>
          <w:sz w:val="24"/>
        </w:rPr>
        <w:t>20</w:t>
      </w:r>
    </w:p>
    <w:p w14:paraId="1DE97800" w14:textId="77777777" w:rsidR="00393646" w:rsidRPr="00CF14BE" w:rsidRDefault="00393646" w:rsidP="00393646">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214"/>
          <w:tab w:val="left" w:pos="9720"/>
          <w:tab w:val="left" w:pos="10440"/>
        </w:tabs>
        <w:spacing w:line="360" w:lineRule="auto"/>
        <w:ind w:right="-2"/>
        <w:jc w:val="both"/>
        <w:rPr>
          <w:rFonts w:ascii="Times New Roman" w:hAnsi="Times New Roman"/>
          <w:color w:val="000000"/>
          <w:sz w:val="24"/>
        </w:rPr>
      </w:pPr>
    </w:p>
    <w:p w14:paraId="20AD5DC3" w14:textId="77777777" w:rsidR="00393646" w:rsidRPr="00CF14BE" w:rsidRDefault="00393646" w:rsidP="00393646">
      <w:pPr>
        <w:tabs>
          <w:tab w:val="left" w:pos="1276"/>
          <w:tab w:val="left" w:pos="1644"/>
          <w:tab w:val="left" w:pos="7797"/>
          <w:tab w:val="left" w:pos="9214"/>
        </w:tabs>
        <w:spacing w:line="360" w:lineRule="auto"/>
        <w:ind w:right="-2"/>
        <w:jc w:val="both"/>
        <w:rPr>
          <w:rFonts w:ascii="Times New Roman" w:hAnsi="Times New Roman"/>
          <w:color w:val="000000"/>
          <w:sz w:val="24"/>
        </w:rPr>
      </w:pPr>
      <w:r w:rsidRPr="00CF14BE">
        <w:rPr>
          <w:rFonts w:ascii="Times New Roman" w:hAnsi="Times New Roman"/>
          <w:color w:val="000000"/>
          <w:sz w:val="24"/>
        </w:rPr>
        <w:t xml:space="preserve">Table 3.2.  The descriptive statistics of </w:t>
      </w:r>
      <w:r w:rsidRPr="00CF14BE">
        <w:rPr>
          <w:rFonts w:ascii="Times New Roman" w:hAnsi="Times New Roman"/>
          <w:i/>
          <w:color w:val="000000"/>
          <w:sz w:val="24"/>
        </w:rPr>
        <w:t>Phocoena phocoena</w:t>
      </w:r>
      <w:r w:rsidRPr="00CF14BE">
        <w:rPr>
          <w:rFonts w:ascii="Times New Roman" w:hAnsi="Times New Roman"/>
          <w:color w:val="000000"/>
          <w:sz w:val="24"/>
        </w:rPr>
        <w:t>……………………</w:t>
      </w:r>
      <w:r>
        <w:rPr>
          <w:rFonts w:ascii="Times New Roman" w:hAnsi="Times New Roman"/>
          <w:color w:val="000000"/>
          <w:sz w:val="24"/>
        </w:rPr>
        <w:t>………………..</w:t>
      </w:r>
      <w:r>
        <w:rPr>
          <w:rFonts w:ascii="Times New Roman" w:hAnsi="Times New Roman"/>
          <w:i/>
          <w:color w:val="000000"/>
          <w:sz w:val="24"/>
        </w:rPr>
        <w:tab/>
      </w:r>
      <w:r w:rsidRPr="00CF14BE">
        <w:rPr>
          <w:rFonts w:ascii="Times New Roman" w:hAnsi="Times New Roman"/>
          <w:sz w:val="24"/>
        </w:rPr>
        <w:t>25</w:t>
      </w:r>
    </w:p>
    <w:p w14:paraId="35F2B970" w14:textId="77777777" w:rsidR="00393646" w:rsidRPr="00CF14BE" w:rsidRDefault="00393646" w:rsidP="00393646">
      <w:pPr>
        <w:tabs>
          <w:tab w:val="left" w:pos="1276"/>
          <w:tab w:val="left" w:pos="1644"/>
          <w:tab w:val="left" w:pos="7797"/>
          <w:tab w:val="left" w:pos="9214"/>
        </w:tabs>
        <w:spacing w:line="360" w:lineRule="auto"/>
        <w:ind w:right="-2"/>
        <w:jc w:val="both"/>
        <w:rPr>
          <w:rFonts w:ascii="Times New Roman" w:hAnsi="Times New Roman"/>
          <w:color w:val="000000"/>
          <w:sz w:val="24"/>
        </w:rPr>
      </w:pPr>
    </w:p>
    <w:p w14:paraId="3BC0CEFC" w14:textId="77777777" w:rsidR="00393646" w:rsidRPr="00CF14BE" w:rsidRDefault="00393646" w:rsidP="00393646">
      <w:pPr>
        <w:tabs>
          <w:tab w:val="left" w:pos="1276"/>
          <w:tab w:val="left" w:pos="9214"/>
        </w:tabs>
        <w:spacing w:line="360" w:lineRule="auto"/>
        <w:ind w:right="-2"/>
        <w:jc w:val="both"/>
        <w:outlineLvl w:val="0"/>
        <w:rPr>
          <w:rFonts w:ascii="Times New Roman" w:hAnsi="Times New Roman"/>
          <w:sz w:val="24"/>
          <w:szCs w:val="24"/>
        </w:rPr>
      </w:pPr>
      <w:r w:rsidRPr="00CF14BE">
        <w:rPr>
          <w:rFonts w:ascii="Times New Roman" w:hAnsi="Times New Roman"/>
          <w:color w:val="000000"/>
          <w:sz w:val="24"/>
        </w:rPr>
        <w:t xml:space="preserve">Table 3.3.  </w:t>
      </w:r>
      <w:r w:rsidRPr="00CF14BE">
        <w:rPr>
          <w:rFonts w:ascii="Times New Roman" w:hAnsi="Times New Roman"/>
          <w:sz w:val="24"/>
          <w:szCs w:val="24"/>
        </w:rPr>
        <w:t xml:space="preserve">Corrected (Dxy) and uncorrected P - distance values between </w:t>
      </w:r>
    </w:p>
    <w:p w14:paraId="6ED17675" w14:textId="77777777" w:rsidR="00393646" w:rsidRPr="00CF14BE" w:rsidRDefault="00393646" w:rsidP="00393646">
      <w:pPr>
        <w:tabs>
          <w:tab w:val="left" w:pos="1644"/>
          <w:tab w:val="left" w:pos="7797"/>
          <w:tab w:val="left" w:pos="9214"/>
        </w:tabs>
        <w:spacing w:line="360" w:lineRule="auto"/>
        <w:ind w:right="-2"/>
        <w:jc w:val="both"/>
        <w:rPr>
          <w:rFonts w:ascii="Times New Roman" w:hAnsi="Times New Roman"/>
          <w:color w:val="000000"/>
          <w:sz w:val="24"/>
          <w:szCs w:val="24"/>
        </w:rPr>
      </w:pPr>
      <w:r>
        <w:rPr>
          <w:rFonts w:ascii="Times New Roman" w:hAnsi="Times New Roman"/>
          <w:sz w:val="24"/>
          <w:szCs w:val="24"/>
        </w:rPr>
        <w:t xml:space="preserve">                  </w:t>
      </w:r>
      <w:r w:rsidRPr="00CF14BE">
        <w:rPr>
          <w:rFonts w:ascii="Times New Roman" w:hAnsi="Times New Roman"/>
          <w:sz w:val="24"/>
          <w:szCs w:val="24"/>
        </w:rPr>
        <w:t>populations…………………………………………………………….</w:t>
      </w:r>
      <w:r w:rsidRPr="00CF14BE">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sidRPr="00CF14BE">
        <w:rPr>
          <w:rFonts w:ascii="Times New Roman" w:hAnsi="Times New Roman"/>
          <w:sz w:val="24"/>
          <w:szCs w:val="24"/>
        </w:rPr>
        <w:t>28</w:t>
      </w:r>
    </w:p>
    <w:p w14:paraId="74BA4955" w14:textId="77777777" w:rsidR="00393646" w:rsidRPr="00CF14BE" w:rsidRDefault="00393646" w:rsidP="00393646">
      <w:pPr>
        <w:tabs>
          <w:tab w:val="left" w:pos="1644"/>
          <w:tab w:val="left" w:pos="7797"/>
          <w:tab w:val="left" w:pos="9214"/>
        </w:tabs>
        <w:spacing w:line="360" w:lineRule="auto"/>
        <w:ind w:right="-2"/>
        <w:jc w:val="both"/>
        <w:rPr>
          <w:rFonts w:ascii="Times New Roman" w:hAnsi="Times New Roman"/>
          <w:color w:val="000000"/>
          <w:sz w:val="24"/>
        </w:rPr>
      </w:pPr>
    </w:p>
    <w:p w14:paraId="299C3233" w14:textId="77777777" w:rsidR="00393646" w:rsidRPr="00CF14BE" w:rsidRDefault="00393646" w:rsidP="00393646">
      <w:pPr>
        <w:tabs>
          <w:tab w:val="left" w:pos="1276"/>
          <w:tab w:val="left" w:pos="9214"/>
        </w:tabs>
        <w:spacing w:line="360" w:lineRule="auto"/>
        <w:ind w:right="-2"/>
        <w:jc w:val="both"/>
        <w:outlineLvl w:val="0"/>
        <w:rPr>
          <w:rFonts w:ascii="Times New Roman" w:hAnsi="Times New Roman"/>
          <w:sz w:val="24"/>
          <w:szCs w:val="24"/>
        </w:rPr>
      </w:pPr>
      <w:r w:rsidRPr="00CF14BE">
        <w:rPr>
          <w:rFonts w:ascii="Times New Roman" w:hAnsi="Times New Roman"/>
          <w:color w:val="000000"/>
          <w:sz w:val="24"/>
        </w:rPr>
        <w:t xml:space="preserve">Table 3.4.  </w:t>
      </w:r>
      <w:r w:rsidRPr="00CF14BE">
        <w:rPr>
          <w:rFonts w:ascii="Times New Roman" w:hAnsi="Times New Roman"/>
          <w:sz w:val="24"/>
          <w:szCs w:val="24"/>
        </w:rPr>
        <w:t>Ф</w:t>
      </w:r>
      <w:r w:rsidRPr="00070E21">
        <w:rPr>
          <w:rFonts w:ascii="Times New Roman" w:hAnsi="Times New Roman"/>
          <w:sz w:val="24"/>
          <w:szCs w:val="24"/>
          <w:vertAlign w:val="subscript"/>
        </w:rPr>
        <w:t>st</w:t>
      </w:r>
      <w:r w:rsidRPr="00CF14BE">
        <w:rPr>
          <w:rFonts w:ascii="Times New Roman" w:hAnsi="Times New Roman"/>
          <w:sz w:val="24"/>
          <w:szCs w:val="24"/>
          <w:shd w:val="clear" w:color="auto" w:fill="F9F9F9"/>
        </w:rPr>
        <w:t xml:space="preserve"> </w:t>
      </w:r>
      <w:r w:rsidRPr="00CF14BE">
        <w:rPr>
          <w:rFonts w:ascii="Times New Roman" w:hAnsi="Times New Roman"/>
          <w:sz w:val="24"/>
          <w:szCs w:val="24"/>
        </w:rPr>
        <w:t xml:space="preserve">values of the population calculated by using pairwise </w:t>
      </w:r>
    </w:p>
    <w:p w14:paraId="683E8CCA" w14:textId="77777777" w:rsidR="00393646" w:rsidRPr="00CF14BE" w:rsidRDefault="00393646" w:rsidP="00393646">
      <w:pPr>
        <w:tabs>
          <w:tab w:val="left" w:pos="1644"/>
          <w:tab w:val="left" w:pos="7797"/>
          <w:tab w:val="left" w:pos="9214"/>
        </w:tabs>
        <w:spacing w:line="360" w:lineRule="auto"/>
        <w:ind w:right="-2"/>
        <w:jc w:val="both"/>
        <w:rPr>
          <w:rFonts w:ascii="Times New Roman" w:hAnsi="Times New Roman"/>
          <w:sz w:val="24"/>
          <w:szCs w:val="24"/>
        </w:rPr>
      </w:pPr>
      <w:r>
        <w:rPr>
          <w:rFonts w:ascii="Times New Roman" w:hAnsi="Times New Roman"/>
          <w:sz w:val="24"/>
          <w:szCs w:val="24"/>
        </w:rPr>
        <w:t xml:space="preserve">                   </w:t>
      </w:r>
      <w:r w:rsidRPr="00CF14BE">
        <w:rPr>
          <w:rFonts w:ascii="Times New Roman" w:hAnsi="Times New Roman"/>
          <w:sz w:val="24"/>
          <w:szCs w:val="24"/>
        </w:rPr>
        <w:t>differences method……………………………………………………</w:t>
      </w:r>
      <w:r w:rsidRPr="00CF14BE">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sidRPr="00CF14BE">
        <w:rPr>
          <w:rFonts w:ascii="Times New Roman" w:hAnsi="Times New Roman"/>
          <w:sz w:val="24"/>
          <w:szCs w:val="24"/>
        </w:rPr>
        <w:t>29</w:t>
      </w:r>
    </w:p>
    <w:p w14:paraId="42AC1F6A" w14:textId="77777777" w:rsidR="00393646" w:rsidRDefault="00393646" w:rsidP="00393646">
      <w:pPr>
        <w:tabs>
          <w:tab w:val="left" w:pos="9214"/>
        </w:tabs>
        <w:spacing w:after="200" w:line="276" w:lineRule="auto"/>
        <w:ind w:right="-2"/>
        <w:rPr>
          <w:rFonts w:ascii="Times New Roman" w:hAnsi="Times New Roman"/>
          <w:sz w:val="24"/>
          <w:szCs w:val="24"/>
        </w:rPr>
      </w:pPr>
      <w:r>
        <w:rPr>
          <w:rFonts w:ascii="Times New Roman" w:hAnsi="Times New Roman"/>
          <w:sz w:val="24"/>
          <w:szCs w:val="24"/>
        </w:rPr>
        <w:br w:type="page"/>
      </w:r>
    </w:p>
    <w:p w14:paraId="5815945E" w14:textId="3DCBB76E" w:rsidR="00951425" w:rsidRPr="00CF14BE" w:rsidRDefault="00951425" w:rsidP="00951425">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center"/>
        <w:outlineLvl w:val="0"/>
        <w:rPr>
          <w:rFonts w:ascii="Times New Roman" w:hAnsi="Times New Roman"/>
          <w:b/>
          <w:color w:val="000000"/>
          <w:sz w:val="28"/>
          <w:szCs w:val="28"/>
        </w:rPr>
      </w:pPr>
      <w:r w:rsidRPr="00CF14BE">
        <w:rPr>
          <w:rFonts w:ascii="Times New Roman" w:hAnsi="Times New Roman"/>
          <w:b/>
          <w:color w:val="000000"/>
          <w:sz w:val="28"/>
          <w:szCs w:val="28"/>
        </w:rPr>
        <w:lastRenderedPageBreak/>
        <w:t>LIST OF SYMBOLS/ABBREVIATIONS</w:t>
      </w:r>
    </w:p>
    <w:p w14:paraId="4EE9C61F" w14:textId="77777777" w:rsidR="00951425" w:rsidRDefault="00951425" w:rsidP="00951425">
      <w:pPr>
        <w:tabs>
          <w:tab w:val="left" w:pos="1080"/>
          <w:tab w:val="left" w:pos="1418"/>
          <w:tab w:val="left" w:pos="3240"/>
          <w:tab w:val="left" w:pos="360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b/>
          <w:color w:val="000000"/>
          <w:sz w:val="24"/>
          <w:szCs w:val="24"/>
        </w:rPr>
      </w:pPr>
    </w:p>
    <w:p w14:paraId="79626348" w14:textId="77777777" w:rsidR="00951425" w:rsidRDefault="00951425" w:rsidP="00951425">
      <w:pPr>
        <w:tabs>
          <w:tab w:val="left" w:pos="1080"/>
          <w:tab w:val="left" w:pos="1418"/>
          <w:tab w:val="left" w:pos="3240"/>
          <w:tab w:val="left" w:pos="360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b/>
          <w:color w:val="000000"/>
          <w:sz w:val="24"/>
          <w:szCs w:val="24"/>
        </w:rPr>
      </w:pPr>
    </w:p>
    <w:p w14:paraId="4E87C10F" w14:textId="77777777" w:rsidR="00951425" w:rsidRPr="00CF14BE" w:rsidRDefault="00951425" w:rsidP="00951425">
      <w:pPr>
        <w:tabs>
          <w:tab w:val="left" w:pos="1080"/>
          <w:tab w:val="left" w:pos="1418"/>
          <w:tab w:val="left" w:pos="3240"/>
          <w:tab w:val="left" w:pos="360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b/>
          <w:color w:val="000000"/>
          <w:sz w:val="24"/>
          <w:szCs w:val="24"/>
        </w:rPr>
      </w:pPr>
      <w:r>
        <w:rPr>
          <w:rFonts w:ascii="Times New Roman" w:hAnsi="Times New Roman"/>
          <w:b/>
          <w:color w:val="000000"/>
          <w:sz w:val="24"/>
          <w:szCs w:val="24"/>
        </w:rPr>
        <w:t>Symbol</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sidRPr="00CF14BE">
        <w:rPr>
          <w:rFonts w:ascii="Times New Roman" w:hAnsi="Times New Roman"/>
          <w:b/>
          <w:color w:val="000000"/>
          <w:sz w:val="24"/>
          <w:szCs w:val="24"/>
        </w:rPr>
        <w:t>Explanation</w:t>
      </w:r>
      <w:commentRangeStart w:id="33"/>
      <w:r w:rsidRPr="00CF14BE">
        <w:rPr>
          <w:rFonts w:ascii="Times New Roman" w:hAnsi="Times New Roman"/>
          <w:b/>
          <w:color w:val="000000"/>
          <w:sz w:val="24"/>
          <w:szCs w:val="24"/>
        </w:rPr>
        <w:tab/>
      </w:r>
      <w:r w:rsidRPr="00CF14BE">
        <w:rPr>
          <w:rFonts w:ascii="Times New Roman" w:hAnsi="Times New Roman"/>
          <w:b/>
          <w:color w:val="000000"/>
          <w:sz w:val="24"/>
          <w:szCs w:val="24"/>
        </w:rPr>
        <w:tab/>
      </w:r>
      <w:r w:rsidRPr="00CF14BE">
        <w:rPr>
          <w:rFonts w:ascii="Times New Roman" w:hAnsi="Times New Roman"/>
          <w:b/>
          <w:color w:val="000000"/>
          <w:sz w:val="24"/>
          <w:szCs w:val="24"/>
        </w:rPr>
        <w:tab/>
      </w:r>
      <w:r w:rsidRPr="00CF14BE">
        <w:rPr>
          <w:rFonts w:ascii="Times New Roman" w:hAnsi="Times New Roman"/>
          <w:b/>
          <w:color w:val="000000"/>
          <w:sz w:val="24"/>
          <w:szCs w:val="24"/>
        </w:rPr>
        <w:tab/>
      </w:r>
      <w:r>
        <w:rPr>
          <w:rFonts w:ascii="Times New Roman" w:hAnsi="Times New Roman"/>
          <w:b/>
          <w:color w:val="000000"/>
          <w:sz w:val="24"/>
          <w:szCs w:val="24"/>
        </w:rPr>
        <w:tab/>
      </w:r>
      <w:commentRangeEnd w:id="33"/>
      <w:r>
        <w:rPr>
          <w:rStyle w:val="Kommentarzeichen"/>
          <w:rFonts w:ascii="Times New Roman" w:eastAsiaTheme="minorEastAsia" w:hAnsi="Times New Roman" w:cstheme="minorBidi"/>
          <w:lang w:val="tr-TR" w:eastAsia="tr-TR"/>
        </w:rPr>
        <w:commentReference w:id="33"/>
      </w:r>
      <w:r>
        <w:rPr>
          <w:rFonts w:ascii="Times New Roman" w:hAnsi="Times New Roman"/>
          <w:b/>
          <w:color w:val="000000"/>
          <w:sz w:val="24"/>
          <w:szCs w:val="24"/>
        </w:rPr>
        <w:t>Unit</w:t>
      </w:r>
    </w:p>
    <w:p w14:paraId="490638B0" w14:textId="77777777" w:rsidR="00951425" w:rsidRPr="00911427" w:rsidRDefault="00951425" w:rsidP="00951425">
      <w:pPr>
        <w:tabs>
          <w:tab w:val="left" w:pos="1080"/>
          <w:tab w:val="left" w:pos="1418"/>
          <w:tab w:val="left" w:pos="3240"/>
          <w:tab w:val="left" w:pos="360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r>
        <w:rPr>
          <w:rFonts w:ascii="Times New Roman" w:hAnsi="Times New Roman"/>
          <w:color w:val="000000"/>
          <w:sz w:val="24"/>
          <w:szCs w:val="24"/>
        </w:rPr>
        <w:t>CH</w:t>
      </w:r>
      <w:r>
        <w:rPr>
          <w:rFonts w:ascii="Times New Roman" w:hAnsi="Times New Roman"/>
          <w:color w:val="000000"/>
          <w:sz w:val="24"/>
          <w:szCs w:val="24"/>
          <w:vertAlign w:val="subscript"/>
        </w:rPr>
        <w:t>4</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Methane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mL/day</w:t>
      </w:r>
    </w:p>
    <w:p w14:paraId="0EB9826B" w14:textId="77777777" w:rsidR="00951425" w:rsidRPr="00CF14BE" w:rsidRDefault="00951425" w:rsidP="00951425">
      <w:pPr>
        <w:tabs>
          <w:tab w:val="left" w:pos="1080"/>
          <w:tab w:val="left" w:pos="1418"/>
          <w:tab w:val="left" w:pos="3240"/>
          <w:tab w:val="left" w:pos="360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r w:rsidRPr="00CF14BE">
        <w:rPr>
          <w:rFonts w:ascii="Times New Roman" w:hAnsi="Times New Roman"/>
          <w:color w:val="000000"/>
          <w:sz w:val="24"/>
          <w:szCs w:val="24"/>
        </w:rPr>
        <w:t>μl</w:t>
      </w:r>
      <w:r w:rsidRPr="00CF14BE">
        <w:rPr>
          <w:rFonts w:ascii="Times New Roman" w:hAnsi="Times New Roman"/>
          <w:color w:val="000000"/>
          <w:sz w:val="24"/>
          <w:szCs w:val="24"/>
        </w:rPr>
        <w:tab/>
      </w:r>
      <w:r w:rsidRPr="00CF14BE">
        <w:rPr>
          <w:rFonts w:ascii="Times New Roman" w:hAnsi="Times New Roman"/>
          <w:color w:val="000000"/>
          <w:sz w:val="24"/>
          <w:szCs w:val="24"/>
        </w:rPr>
        <w:tab/>
      </w:r>
      <w:r w:rsidRPr="00CF14BE">
        <w:rPr>
          <w:rFonts w:ascii="Times New Roman" w:hAnsi="Times New Roman"/>
          <w:color w:val="000000"/>
          <w:sz w:val="24"/>
          <w:szCs w:val="24"/>
        </w:rPr>
        <w:tab/>
        <w:t>Microliter</w:t>
      </w:r>
      <w:r w:rsidRPr="00CF14BE">
        <w:rPr>
          <w:rFonts w:ascii="Times New Roman" w:hAnsi="Times New Roman"/>
          <w:color w:val="000000"/>
          <w:sz w:val="24"/>
          <w:szCs w:val="24"/>
        </w:rPr>
        <w:tab/>
      </w:r>
      <w:r w:rsidRPr="00CF14BE">
        <w:rPr>
          <w:rFonts w:ascii="Times New Roman" w:hAnsi="Times New Roman"/>
          <w:color w:val="000000"/>
          <w:sz w:val="24"/>
          <w:szCs w:val="24"/>
        </w:rPr>
        <w:tab/>
      </w:r>
    </w:p>
    <w:p w14:paraId="7DCD0B79" w14:textId="77777777" w:rsidR="00951425" w:rsidRPr="00CF14BE" w:rsidRDefault="00951425" w:rsidP="00951425">
      <w:pPr>
        <w:tabs>
          <w:tab w:val="left" w:pos="1080"/>
          <w:tab w:val="left" w:pos="1418"/>
          <w:tab w:val="left" w:pos="3240"/>
          <w:tab w:val="left" w:pos="360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r w:rsidRPr="00CF14BE">
        <w:rPr>
          <w:rFonts w:ascii="Times New Roman" w:hAnsi="Times New Roman"/>
          <w:color w:val="000000"/>
          <w:sz w:val="24"/>
          <w:szCs w:val="24"/>
        </w:rPr>
        <w:t>π</w:t>
      </w:r>
      <w:commentRangeStart w:id="34"/>
      <w:r w:rsidRPr="00CF14BE">
        <w:rPr>
          <w:rFonts w:ascii="Times New Roman" w:hAnsi="Times New Roman"/>
          <w:color w:val="000000"/>
          <w:sz w:val="24"/>
          <w:szCs w:val="24"/>
        </w:rPr>
        <w:tab/>
      </w:r>
      <w:r w:rsidRPr="00CF14BE">
        <w:rPr>
          <w:rFonts w:ascii="Times New Roman" w:hAnsi="Times New Roman"/>
          <w:color w:val="000000"/>
          <w:sz w:val="24"/>
          <w:szCs w:val="24"/>
        </w:rPr>
        <w:tab/>
      </w:r>
      <w:r w:rsidRPr="00CF14BE">
        <w:rPr>
          <w:rFonts w:ascii="Times New Roman" w:hAnsi="Times New Roman"/>
          <w:color w:val="000000"/>
          <w:sz w:val="24"/>
          <w:szCs w:val="24"/>
        </w:rPr>
        <w:tab/>
      </w:r>
      <w:commentRangeEnd w:id="34"/>
      <w:r>
        <w:rPr>
          <w:rStyle w:val="Kommentarzeichen"/>
          <w:rFonts w:ascii="Times New Roman" w:eastAsiaTheme="minorEastAsia" w:hAnsi="Times New Roman" w:cstheme="minorBidi"/>
          <w:lang w:val="tr-TR" w:eastAsia="tr-TR"/>
        </w:rPr>
        <w:commentReference w:id="34"/>
      </w:r>
      <w:r w:rsidRPr="00CF14BE">
        <w:rPr>
          <w:rFonts w:ascii="Times New Roman" w:hAnsi="Times New Roman"/>
          <w:color w:val="000000"/>
          <w:sz w:val="24"/>
          <w:szCs w:val="24"/>
        </w:rPr>
        <w:t>Nucleotide Diversity</w:t>
      </w:r>
    </w:p>
    <w:p w14:paraId="3E3E2189" w14:textId="77777777" w:rsidR="00951425" w:rsidRPr="00CF14BE" w:rsidRDefault="00951425" w:rsidP="00951425">
      <w:pPr>
        <w:tabs>
          <w:tab w:val="left" w:pos="1080"/>
          <w:tab w:val="left" w:pos="1418"/>
          <w:tab w:val="left" w:pos="3240"/>
          <w:tab w:val="left" w:pos="360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r w:rsidRPr="00CF14BE">
        <w:rPr>
          <w:rFonts w:ascii="Times New Roman" w:hAnsi="Times New Roman"/>
          <w:color w:val="000000"/>
          <w:sz w:val="24"/>
          <w:szCs w:val="24"/>
        </w:rPr>
        <w:t>Fst</w:t>
      </w:r>
      <w:r w:rsidRPr="00CF14BE">
        <w:rPr>
          <w:rFonts w:ascii="Times New Roman" w:hAnsi="Times New Roman"/>
          <w:color w:val="000000"/>
          <w:sz w:val="24"/>
          <w:szCs w:val="24"/>
        </w:rPr>
        <w:tab/>
      </w:r>
      <w:r w:rsidRPr="00CF14BE">
        <w:rPr>
          <w:rFonts w:ascii="Times New Roman" w:hAnsi="Times New Roman"/>
          <w:color w:val="000000"/>
          <w:sz w:val="24"/>
          <w:szCs w:val="24"/>
        </w:rPr>
        <w:tab/>
      </w:r>
      <w:r w:rsidRPr="00CF14BE">
        <w:rPr>
          <w:rFonts w:ascii="Times New Roman" w:hAnsi="Times New Roman"/>
          <w:color w:val="000000"/>
          <w:sz w:val="24"/>
          <w:szCs w:val="24"/>
        </w:rPr>
        <w:tab/>
        <w:t>Fixation Index</w:t>
      </w:r>
    </w:p>
    <w:p w14:paraId="709952EB" w14:textId="77777777" w:rsidR="00951425" w:rsidRPr="00CF14BE" w:rsidRDefault="00951425" w:rsidP="00951425">
      <w:pPr>
        <w:tabs>
          <w:tab w:val="left" w:pos="1080"/>
          <w:tab w:val="left" w:pos="1418"/>
          <w:tab w:val="left" w:pos="3240"/>
          <w:tab w:val="left" w:pos="360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p>
    <w:p w14:paraId="450EEC85" w14:textId="77777777" w:rsidR="00951425" w:rsidRPr="002005BE" w:rsidRDefault="00951425" w:rsidP="00951425">
      <w:pPr>
        <w:tabs>
          <w:tab w:val="left" w:pos="1080"/>
          <w:tab w:val="left" w:pos="1418"/>
          <w:tab w:val="left" w:pos="3240"/>
          <w:tab w:val="left" w:pos="360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b/>
          <w:color w:val="000000"/>
          <w:sz w:val="24"/>
          <w:szCs w:val="24"/>
        </w:rPr>
      </w:pPr>
      <w:r w:rsidRPr="00CF14BE">
        <w:rPr>
          <w:rFonts w:ascii="Times New Roman" w:hAnsi="Times New Roman"/>
          <w:b/>
          <w:color w:val="000000"/>
          <w:sz w:val="24"/>
          <w:szCs w:val="24"/>
        </w:rPr>
        <w:t>Abbreviatio</w:t>
      </w:r>
      <w:r>
        <w:rPr>
          <w:rFonts w:ascii="Times New Roman" w:hAnsi="Times New Roman"/>
          <w:b/>
          <w:color w:val="000000"/>
          <w:sz w:val="24"/>
          <w:szCs w:val="24"/>
        </w:rPr>
        <w:t>n</w:t>
      </w:r>
      <w:r>
        <w:rPr>
          <w:rFonts w:ascii="Times New Roman" w:hAnsi="Times New Roman"/>
          <w:b/>
          <w:color w:val="000000"/>
          <w:sz w:val="24"/>
          <w:szCs w:val="24"/>
        </w:rPr>
        <w:tab/>
      </w:r>
      <w:r>
        <w:rPr>
          <w:rFonts w:ascii="Times New Roman" w:hAnsi="Times New Roman"/>
          <w:b/>
          <w:color w:val="000000"/>
          <w:sz w:val="24"/>
          <w:szCs w:val="24"/>
        </w:rPr>
        <w:tab/>
      </w:r>
      <w:r w:rsidRPr="00A707E9">
        <w:rPr>
          <w:rFonts w:ascii="Times New Roman" w:hAnsi="Times New Roman"/>
          <w:b/>
          <w:color w:val="000000"/>
          <w:sz w:val="24"/>
          <w:szCs w:val="24"/>
        </w:rPr>
        <w:t>Explanation</w:t>
      </w:r>
      <w:r w:rsidRPr="00CF14BE">
        <w:rPr>
          <w:rFonts w:ascii="Times New Roman" w:hAnsi="Times New Roman"/>
          <w:color w:val="000000"/>
          <w:sz w:val="24"/>
          <w:szCs w:val="24"/>
        </w:rPr>
        <w:tab/>
      </w:r>
    </w:p>
    <w:p w14:paraId="68947A90" w14:textId="77777777" w:rsidR="00951425" w:rsidRPr="00CF14BE" w:rsidRDefault="00951425" w:rsidP="00951425">
      <w:pPr>
        <w:tabs>
          <w:tab w:val="left" w:pos="1080"/>
          <w:tab w:val="left" w:pos="1418"/>
          <w:tab w:val="left" w:pos="3240"/>
          <w:tab w:val="left" w:pos="360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r w:rsidRPr="00CF14BE">
        <w:rPr>
          <w:rFonts w:ascii="Times New Roman" w:hAnsi="Times New Roman"/>
          <w:color w:val="000000"/>
          <w:sz w:val="24"/>
          <w:szCs w:val="24"/>
        </w:rPr>
        <w:t>A</w:t>
      </w:r>
      <w:r w:rsidRPr="00CF14BE">
        <w:rPr>
          <w:rFonts w:ascii="Times New Roman" w:hAnsi="Times New Roman"/>
          <w:color w:val="000000"/>
          <w:sz w:val="24"/>
          <w:szCs w:val="24"/>
        </w:rPr>
        <w:tab/>
      </w:r>
      <w:r w:rsidRPr="00CF14BE">
        <w:rPr>
          <w:rFonts w:ascii="Times New Roman" w:hAnsi="Times New Roman"/>
          <w:color w:val="000000"/>
          <w:sz w:val="24"/>
          <w:szCs w:val="24"/>
        </w:rPr>
        <w:tab/>
      </w:r>
      <w:r w:rsidRPr="00CF14BE">
        <w:rPr>
          <w:rFonts w:ascii="Times New Roman" w:hAnsi="Times New Roman"/>
          <w:color w:val="000000"/>
          <w:sz w:val="24"/>
          <w:szCs w:val="24"/>
        </w:rPr>
        <w:tab/>
        <w:t>Adenin</w:t>
      </w:r>
      <w:r>
        <w:rPr>
          <w:rFonts w:ascii="Times New Roman" w:hAnsi="Times New Roman"/>
          <w:color w:val="000000"/>
          <w:sz w:val="24"/>
          <w:szCs w:val="24"/>
        </w:rPr>
        <w:t>e</w:t>
      </w:r>
      <w:r w:rsidRPr="00CF14BE">
        <w:rPr>
          <w:rFonts w:ascii="Times New Roman" w:hAnsi="Times New Roman"/>
          <w:color w:val="000000"/>
          <w:sz w:val="24"/>
          <w:szCs w:val="24"/>
        </w:rPr>
        <w:t xml:space="preserve"> </w:t>
      </w:r>
    </w:p>
    <w:p w14:paraId="232ED4C2" w14:textId="77777777" w:rsidR="00951425" w:rsidRPr="00CF14BE" w:rsidRDefault="00951425" w:rsidP="00951425">
      <w:pPr>
        <w:tabs>
          <w:tab w:val="left" w:pos="1080"/>
          <w:tab w:val="left" w:pos="1418"/>
          <w:tab w:val="left" w:pos="3240"/>
          <w:tab w:val="left" w:pos="360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r w:rsidRPr="00CF14BE">
        <w:rPr>
          <w:rFonts w:ascii="Times New Roman" w:hAnsi="Times New Roman"/>
          <w:color w:val="000000"/>
          <w:sz w:val="24"/>
          <w:szCs w:val="24"/>
        </w:rPr>
        <w:t>C</w:t>
      </w:r>
      <w:r w:rsidRPr="00CF14BE">
        <w:rPr>
          <w:rFonts w:ascii="Times New Roman" w:hAnsi="Times New Roman"/>
          <w:color w:val="000000"/>
          <w:sz w:val="24"/>
          <w:szCs w:val="24"/>
        </w:rPr>
        <w:tab/>
      </w:r>
      <w:r w:rsidRPr="00CF14BE">
        <w:rPr>
          <w:rFonts w:ascii="Times New Roman" w:hAnsi="Times New Roman"/>
          <w:color w:val="000000"/>
          <w:sz w:val="24"/>
          <w:szCs w:val="24"/>
        </w:rPr>
        <w:tab/>
      </w:r>
      <w:r w:rsidRPr="00CF14BE">
        <w:rPr>
          <w:rFonts w:ascii="Times New Roman" w:hAnsi="Times New Roman"/>
          <w:color w:val="000000"/>
          <w:sz w:val="24"/>
          <w:szCs w:val="24"/>
        </w:rPr>
        <w:tab/>
        <w:t>Cytosine</w:t>
      </w:r>
      <w:r w:rsidRPr="00CF14BE">
        <w:rPr>
          <w:rFonts w:ascii="Times New Roman" w:hAnsi="Times New Roman"/>
          <w:color w:val="000000"/>
          <w:sz w:val="24"/>
          <w:szCs w:val="24"/>
        </w:rPr>
        <w:tab/>
      </w:r>
    </w:p>
    <w:p w14:paraId="56A4E646" w14:textId="77777777" w:rsidR="00951425" w:rsidRPr="00CF14BE" w:rsidRDefault="00951425" w:rsidP="00951425">
      <w:pPr>
        <w:tabs>
          <w:tab w:val="left" w:pos="1080"/>
          <w:tab w:val="left" w:pos="1418"/>
          <w:tab w:val="left" w:pos="3240"/>
          <w:tab w:val="left" w:pos="360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r w:rsidRPr="00CF14BE">
        <w:rPr>
          <w:rFonts w:ascii="Times New Roman" w:hAnsi="Times New Roman"/>
          <w:color w:val="000000"/>
          <w:sz w:val="24"/>
          <w:szCs w:val="24"/>
        </w:rPr>
        <w:t>D-loop</w:t>
      </w:r>
      <w:r w:rsidRPr="00CF14BE">
        <w:rPr>
          <w:rFonts w:ascii="Times New Roman" w:hAnsi="Times New Roman"/>
          <w:color w:val="000000"/>
          <w:sz w:val="24"/>
          <w:szCs w:val="24"/>
        </w:rPr>
        <w:tab/>
      </w:r>
      <w:r w:rsidRPr="00CF14BE">
        <w:rPr>
          <w:rFonts w:ascii="Times New Roman" w:hAnsi="Times New Roman"/>
          <w:color w:val="000000"/>
          <w:sz w:val="24"/>
          <w:szCs w:val="24"/>
        </w:rPr>
        <w:tab/>
      </w:r>
      <w:r w:rsidRPr="00CF14BE">
        <w:rPr>
          <w:rFonts w:ascii="Times New Roman" w:hAnsi="Times New Roman"/>
          <w:color w:val="000000"/>
          <w:sz w:val="24"/>
          <w:szCs w:val="24"/>
        </w:rPr>
        <w:tab/>
        <w:t xml:space="preserve">Displacement Loop  </w:t>
      </w:r>
    </w:p>
    <w:p w14:paraId="0F22F66E" w14:textId="77777777" w:rsidR="00951425" w:rsidRPr="00CF14BE" w:rsidRDefault="00951425" w:rsidP="00951425">
      <w:pPr>
        <w:tabs>
          <w:tab w:val="left" w:pos="1080"/>
          <w:tab w:val="left" w:pos="1418"/>
          <w:tab w:val="left" w:pos="3240"/>
          <w:tab w:val="left" w:pos="360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r w:rsidRPr="00CF14BE">
        <w:rPr>
          <w:rFonts w:ascii="Times New Roman" w:hAnsi="Times New Roman"/>
          <w:color w:val="000000"/>
          <w:sz w:val="24"/>
          <w:szCs w:val="24"/>
        </w:rPr>
        <w:t>DNA</w:t>
      </w:r>
      <w:r w:rsidRPr="00CF14BE">
        <w:rPr>
          <w:rFonts w:ascii="Times New Roman" w:hAnsi="Times New Roman"/>
          <w:color w:val="000000"/>
          <w:sz w:val="24"/>
          <w:szCs w:val="24"/>
        </w:rPr>
        <w:tab/>
      </w:r>
      <w:r w:rsidRPr="00CF14BE">
        <w:rPr>
          <w:rFonts w:ascii="Times New Roman" w:hAnsi="Times New Roman"/>
          <w:color w:val="000000"/>
          <w:sz w:val="24"/>
          <w:szCs w:val="24"/>
        </w:rPr>
        <w:tab/>
      </w:r>
      <w:r w:rsidRPr="00CF14BE">
        <w:rPr>
          <w:rFonts w:ascii="Times New Roman" w:hAnsi="Times New Roman"/>
          <w:color w:val="000000"/>
          <w:sz w:val="24"/>
          <w:szCs w:val="24"/>
        </w:rPr>
        <w:tab/>
        <w:t xml:space="preserve">Deoxyribonucleic Acid   </w:t>
      </w:r>
    </w:p>
    <w:p w14:paraId="4B549C1F" w14:textId="77777777" w:rsidR="00951425" w:rsidRPr="00CF14BE" w:rsidRDefault="00951425" w:rsidP="00951425">
      <w:pPr>
        <w:tabs>
          <w:tab w:val="left" w:pos="1080"/>
          <w:tab w:val="left" w:pos="1418"/>
          <w:tab w:val="left" w:pos="3240"/>
          <w:tab w:val="left" w:pos="360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r w:rsidRPr="00CF14BE">
        <w:rPr>
          <w:rFonts w:ascii="Times New Roman" w:hAnsi="Times New Roman"/>
          <w:color w:val="000000"/>
          <w:sz w:val="24"/>
          <w:szCs w:val="24"/>
        </w:rPr>
        <w:t>DNTP</w:t>
      </w:r>
      <w:r w:rsidRPr="00CF14BE">
        <w:rPr>
          <w:rFonts w:ascii="Times New Roman" w:hAnsi="Times New Roman"/>
          <w:color w:val="000000"/>
          <w:sz w:val="24"/>
          <w:szCs w:val="24"/>
        </w:rPr>
        <w:tab/>
      </w:r>
      <w:r w:rsidRPr="00CF14BE">
        <w:rPr>
          <w:rFonts w:ascii="Times New Roman" w:hAnsi="Times New Roman"/>
          <w:color w:val="000000"/>
          <w:sz w:val="24"/>
          <w:szCs w:val="24"/>
        </w:rPr>
        <w:tab/>
      </w:r>
      <w:r w:rsidRPr="00CF14BE">
        <w:rPr>
          <w:rFonts w:ascii="Times New Roman" w:hAnsi="Times New Roman"/>
          <w:color w:val="000000"/>
          <w:sz w:val="24"/>
          <w:szCs w:val="24"/>
        </w:rPr>
        <w:tab/>
        <w:t xml:space="preserve">Deoxyribonucleotide Triphosphate </w:t>
      </w:r>
    </w:p>
    <w:p w14:paraId="07F63A04" w14:textId="77777777" w:rsidR="00951425" w:rsidRPr="00CF14BE" w:rsidRDefault="00951425" w:rsidP="00951425">
      <w:pPr>
        <w:tabs>
          <w:tab w:val="left" w:pos="1080"/>
          <w:tab w:val="left" w:pos="1418"/>
          <w:tab w:val="left" w:pos="3240"/>
          <w:tab w:val="left" w:pos="360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r w:rsidRPr="00CF14BE">
        <w:rPr>
          <w:rFonts w:ascii="Times New Roman" w:hAnsi="Times New Roman"/>
          <w:color w:val="000000"/>
          <w:sz w:val="24"/>
          <w:szCs w:val="24"/>
        </w:rPr>
        <w:t>G</w:t>
      </w:r>
      <w:r w:rsidRPr="00CF14BE">
        <w:rPr>
          <w:rFonts w:ascii="Times New Roman" w:hAnsi="Times New Roman"/>
          <w:color w:val="000000"/>
          <w:sz w:val="24"/>
          <w:szCs w:val="24"/>
        </w:rPr>
        <w:tab/>
      </w:r>
      <w:r w:rsidRPr="00CF14BE">
        <w:rPr>
          <w:rFonts w:ascii="Times New Roman" w:hAnsi="Times New Roman"/>
          <w:color w:val="000000"/>
          <w:sz w:val="24"/>
          <w:szCs w:val="24"/>
        </w:rPr>
        <w:tab/>
      </w:r>
      <w:r w:rsidRPr="00CF14BE">
        <w:rPr>
          <w:rFonts w:ascii="Times New Roman" w:hAnsi="Times New Roman"/>
          <w:color w:val="000000"/>
          <w:sz w:val="24"/>
          <w:szCs w:val="24"/>
        </w:rPr>
        <w:tab/>
        <w:t>Guanine</w:t>
      </w:r>
    </w:p>
    <w:p w14:paraId="0C1C5C63" w14:textId="77777777" w:rsidR="00951425" w:rsidRPr="00CF14BE" w:rsidRDefault="00951425" w:rsidP="00951425">
      <w:pPr>
        <w:tabs>
          <w:tab w:val="left" w:pos="1080"/>
          <w:tab w:val="left" w:pos="1418"/>
          <w:tab w:val="left" w:pos="3240"/>
          <w:tab w:val="left" w:pos="360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r w:rsidRPr="00CF14BE">
        <w:rPr>
          <w:rFonts w:ascii="Times New Roman" w:hAnsi="Times New Roman"/>
          <w:color w:val="000000"/>
          <w:sz w:val="24"/>
          <w:szCs w:val="24"/>
        </w:rPr>
        <w:t>G</w:t>
      </w:r>
      <w:r w:rsidRPr="00CF14BE">
        <w:rPr>
          <w:rFonts w:ascii="Times New Roman" w:hAnsi="Times New Roman"/>
          <w:color w:val="000000"/>
          <w:sz w:val="24"/>
          <w:szCs w:val="24"/>
        </w:rPr>
        <w:tab/>
      </w:r>
      <w:r w:rsidRPr="00CF14BE">
        <w:rPr>
          <w:rFonts w:ascii="Times New Roman" w:hAnsi="Times New Roman"/>
          <w:color w:val="000000"/>
          <w:sz w:val="24"/>
          <w:szCs w:val="24"/>
        </w:rPr>
        <w:tab/>
      </w:r>
      <w:r w:rsidRPr="00CF14BE">
        <w:rPr>
          <w:rFonts w:ascii="Times New Roman" w:hAnsi="Times New Roman"/>
          <w:color w:val="000000"/>
          <w:sz w:val="24"/>
          <w:szCs w:val="24"/>
        </w:rPr>
        <w:tab/>
        <w:t>Gamma Distribution</w:t>
      </w:r>
    </w:p>
    <w:p w14:paraId="3710E688" w14:textId="77777777" w:rsidR="00951425" w:rsidRPr="00CF14BE" w:rsidRDefault="00951425" w:rsidP="00951425">
      <w:pPr>
        <w:tabs>
          <w:tab w:val="left" w:pos="1080"/>
          <w:tab w:val="left" w:pos="1418"/>
          <w:tab w:val="left" w:pos="3240"/>
          <w:tab w:val="left" w:pos="360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r w:rsidRPr="00CF14BE">
        <w:rPr>
          <w:rFonts w:ascii="Times New Roman" w:hAnsi="Times New Roman"/>
          <w:color w:val="000000"/>
          <w:sz w:val="24"/>
          <w:szCs w:val="24"/>
        </w:rPr>
        <w:t>GTR</w:t>
      </w:r>
      <w:r w:rsidRPr="00CF14BE">
        <w:rPr>
          <w:rFonts w:ascii="Times New Roman" w:hAnsi="Times New Roman"/>
          <w:color w:val="000000"/>
          <w:sz w:val="24"/>
          <w:szCs w:val="24"/>
        </w:rPr>
        <w:tab/>
      </w:r>
      <w:r w:rsidRPr="00CF14BE">
        <w:rPr>
          <w:rFonts w:ascii="Times New Roman" w:hAnsi="Times New Roman"/>
          <w:color w:val="000000"/>
          <w:sz w:val="24"/>
          <w:szCs w:val="24"/>
        </w:rPr>
        <w:tab/>
      </w:r>
      <w:r w:rsidRPr="00CF14BE">
        <w:rPr>
          <w:rFonts w:ascii="Times New Roman" w:hAnsi="Times New Roman"/>
          <w:color w:val="000000"/>
          <w:sz w:val="24"/>
          <w:szCs w:val="24"/>
        </w:rPr>
        <w:tab/>
        <w:t>General Time Reversible</w:t>
      </w:r>
    </w:p>
    <w:p w14:paraId="1E68BB76" w14:textId="77777777" w:rsidR="00951425" w:rsidRPr="00CF14BE" w:rsidRDefault="00951425" w:rsidP="00951425">
      <w:pPr>
        <w:tabs>
          <w:tab w:val="left" w:pos="1080"/>
          <w:tab w:val="left" w:pos="1418"/>
          <w:tab w:val="left" w:pos="3240"/>
          <w:tab w:val="left" w:pos="360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r w:rsidRPr="00CF14BE">
        <w:rPr>
          <w:rFonts w:ascii="Times New Roman" w:hAnsi="Times New Roman"/>
          <w:color w:val="000000"/>
          <w:sz w:val="24"/>
          <w:szCs w:val="24"/>
        </w:rPr>
        <w:t>h</w:t>
      </w:r>
      <w:r w:rsidRPr="00CF14BE">
        <w:rPr>
          <w:rFonts w:ascii="Times New Roman" w:hAnsi="Times New Roman"/>
          <w:color w:val="000000"/>
          <w:sz w:val="24"/>
          <w:szCs w:val="24"/>
        </w:rPr>
        <w:tab/>
      </w:r>
      <w:r w:rsidRPr="00CF14BE">
        <w:rPr>
          <w:rFonts w:ascii="Times New Roman" w:hAnsi="Times New Roman"/>
          <w:color w:val="000000"/>
          <w:sz w:val="24"/>
          <w:szCs w:val="24"/>
        </w:rPr>
        <w:tab/>
      </w:r>
      <w:r w:rsidRPr="00CF14BE">
        <w:rPr>
          <w:rFonts w:ascii="Times New Roman" w:hAnsi="Times New Roman"/>
          <w:color w:val="000000"/>
          <w:sz w:val="24"/>
          <w:szCs w:val="24"/>
        </w:rPr>
        <w:tab/>
        <w:t>Number of Haplotypes</w:t>
      </w:r>
    </w:p>
    <w:p w14:paraId="32EC5F5B" w14:textId="77777777" w:rsidR="00951425" w:rsidRPr="00CF14BE" w:rsidRDefault="00951425" w:rsidP="00951425">
      <w:pPr>
        <w:tabs>
          <w:tab w:val="left" w:pos="1080"/>
          <w:tab w:val="left" w:pos="1418"/>
          <w:tab w:val="left" w:pos="3240"/>
          <w:tab w:val="left" w:pos="360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r w:rsidRPr="00CF14BE">
        <w:rPr>
          <w:rFonts w:ascii="Times New Roman" w:hAnsi="Times New Roman"/>
          <w:color w:val="000000"/>
          <w:sz w:val="24"/>
          <w:szCs w:val="24"/>
        </w:rPr>
        <w:t>Hd</w:t>
      </w:r>
      <w:r w:rsidRPr="00CF14BE">
        <w:rPr>
          <w:rFonts w:ascii="Times New Roman" w:hAnsi="Times New Roman"/>
          <w:color w:val="000000"/>
          <w:sz w:val="24"/>
          <w:szCs w:val="24"/>
        </w:rPr>
        <w:tab/>
      </w:r>
      <w:r w:rsidRPr="00CF14BE">
        <w:rPr>
          <w:rFonts w:ascii="Times New Roman" w:hAnsi="Times New Roman"/>
          <w:color w:val="000000"/>
          <w:sz w:val="24"/>
          <w:szCs w:val="24"/>
        </w:rPr>
        <w:tab/>
      </w:r>
      <w:r w:rsidRPr="00CF14BE">
        <w:rPr>
          <w:rFonts w:ascii="Times New Roman" w:hAnsi="Times New Roman"/>
          <w:color w:val="000000"/>
          <w:sz w:val="24"/>
          <w:szCs w:val="24"/>
        </w:rPr>
        <w:tab/>
        <w:t>Haplotype Diversity</w:t>
      </w:r>
    </w:p>
    <w:p w14:paraId="3112F675" w14:textId="77777777" w:rsidR="00951425" w:rsidRPr="00CF14BE" w:rsidRDefault="00951425" w:rsidP="00951425">
      <w:pPr>
        <w:tabs>
          <w:tab w:val="left" w:pos="1080"/>
          <w:tab w:val="left" w:pos="1418"/>
          <w:tab w:val="left" w:pos="3240"/>
          <w:tab w:val="left" w:pos="360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r w:rsidRPr="00CF14BE">
        <w:rPr>
          <w:rFonts w:ascii="Times New Roman" w:hAnsi="Times New Roman"/>
          <w:color w:val="000000"/>
          <w:sz w:val="24"/>
          <w:szCs w:val="24"/>
        </w:rPr>
        <w:t>I</w:t>
      </w:r>
      <w:r w:rsidRPr="00CF14BE">
        <w:rPr>
          <w:rFonts w:ascii="Times New Roman" w:hAnsi="Times New Roman"/>
          <w:color w:val="000000"/>
          <w:sz w:val="24"/>
          <w:szCs w:val="24"/>
        </w:rPr>
        <w:tab/>
      </w:r>
      <w:r w:rsidRPr="00CF14BE">
        <w:rPr>
          <w:rFonts w:ascii="Times New Roman" w:hAnsi="Times New Roman"/>
          <w:color w:val="000000"/>
          <w:sz w:val="24"/>
          <w:szCs w:val="24"/>
        </w:rPr>
        <w:tab/>
      </w:r>
      <w:r w:rsidRPr="00CF14BE">
        <w:rPr>
          <w:rFonts w:ascii="Times New Roman" w:hAnsi="Times New Roman"/>
          <w:color w:val="000000"/>
          <w:sz w:val="24"/>
          <w:szCs w:val="24"/>
        </w:rPr>
        <w:tab/>
        <w:t>Proportion of Invariable Sites</w:t>
      </w:r>
    </w:p>
    <w:p w14:paraId="3F85BC86" w14:textId="77777777" w:rsidR="00951425" w:rsidRPr="00CF14BE" w:rsidRDefault="00951425" w:rsidP="00951425">
      <w:pPr>
        <w:tabs>
          <w:tab w:val="left" w:pos="1080"/>
          <w:tab w:val="left" w:pos="1418"/>
          <w:tab w:val="left" w:pos="3240"/>
          <w:tab w:val="left" w:pos="360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r w:rsidRPr="00CF14BE">
        <w:rPr>
          <w:rFonts w:ascii="Times New Roman" w:hAnsi="Times New Roman"/>
          <w:color w:val="000000"/>
          <w:sz w:val="24"/>
          <w:szCs w:val="24"/>
        </w:rPr>
        <w:t>IUCN</w:t>
      </w:r>
      <w:r w:rsidRPr="00CF14BE">
        <w:rPr>
          <w:rFonts w:ascii="Times New Roman" w:hAnsi="Times New Roman"/>
          <w:color w:val="000000"/>
          <w:sz w:val="24"/>
          <w:szCs w:val="24"/>
        </w:rPr>
        <w:tab/>
      </w:r>
      <w:r w:rsidRPr="00CF14BE">
        <w:rPr>
          <w:rFonts w:ascii="Times New Roman" w:hAnsi="Times New Roman"/>
          <w:color w:val="000000"/>
          <w:sz w:val="24"/>
          <w:szCs w:val="24"/>
        </w:rPr>
        <w:tab/>
      </w:r>
      <w:r w:rsidRPr="00CF14BE">
        <w:rPr>
          <w:rFonts w:ascii="Times New Roman" w:hAnsi="Times New Roman"/>
          <w:color w:val="000000"/>
          <w:sz w:val="24"/>
          <w:szCs w:val="24"/>
        </w:rPr>
        <w:tab/>
        <w:t>International Union for Conservation of Nature</w:t>
      </w:r>
    </w:p>
    <w:p w14:paraId="089E283D" w14:textId="77777777" w:rsidR="00951425" w:rsidRPr="00CF14BE" w:rsidRDefault="00951425" w:rsidP="00951425">
      <w:pPr>
        <w:tabs>
          <w:tab w:val="left" w:pos="1080"/>
          <w:tab w:val="left" w:pos="1418"/>
          <w:tab w:val="left" w:pos="3240"/>
          <w:tab w:val="left" w:pos="360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r w:rsidRPr="00CF14BE">
        <w:rPr>
          <w:rFonts w:ascii="Times New Roman" w:hAnsi="Times New Roman"/>
          <w:color w:val="000000"/>
          <w:sz w:val="24"/>
          <w:szCs w:val="24"/>
        </w:rPr>
        <w:t>K</w:t>
      </w:r>
      <w:r w:rsidRPr="00CF14BE">
        <w:rPr>
          <w:rFonts w:ascii="Times New Roman" w:hAnsi="Times New Roman"/>
          <w:color w:val="000000"/>
          <w:sz w:val="24"/>
          <w:szCs w:val="24"/>
        </w:rPr>
        <w:tab/>
      </w:r>
      <w:r w:rsidRPr="00CF14BE">
        <w:rPr>
          <w:rFonts w:ascii="Times New Roman" w:hAnsi="Times New Roman"/>
          <w:color w:val="000000"/>
          <w:sz w:val="24"/>
          <w:szCs w:val="24"/>
        </w:rPr>
        <w:tab/>
      </w:r>
      <w:r w:rsidRPr="00CF14BE">
        <w:rPr>
          <w:rFonts w:ascii="Times New Roman" w:hAnsi="Times New Roman"/>
          <w:color w:val="000000"/>
          <w:sz w:val="24"/>
          <w:szCs w:val="24"/>
        </w:rPr>
        <w:tab/>
        <w:t>Average Number of Nucleotide Differences</w:t>
      </w:r>
    </w:p>
    <w:p w14:paraId="367A718B" w14:textId="77777777" w:rsidR="00951425" w:rsidRPr="00CF14BE" w:rsidRDefault="00951425" w:rsidP="00951425">
      <w:pPr>
        <w:tabs>
          <w:tab w:val="left" w:pos="1080"/>
          <w:tab w:val="left" w:pos="1418"/>
          <w:tab w:val="left" w:pos="3240"/>
          <w:tab w:val="left" w:pos="360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r w:rsidRPr="00CF14BE">
        <w:rPr>
          <w:rFonts w:ascii="Times New Roman" w:hAnsi="Times New Roman"/>
          <w:color w:val="000000"/>
          <w:sz w:val="24"/>
          <w:szCs w:val="24"/>
        </w:rPr>
        <w:t>Kg</w:t>
      </w:r>
      <w:r w:rsidRPr="00CF14BE">
        <w:rPr>
          <w:rFonts w:ascii="Times New Roman" w:hAnsi="Times New Roman"/>
          <w:color w:val="000000"/>
          <w:sz w:val="24"/>
          <w:szCs w:val="24"/>
        </w:rPr>
        <w:tab/>
      </w:r>
      <w:r w:rsidRPr="00CF14BE">
        <w:rPr>
          <w:rFonts w:ascii="Times New Roman" w:hAnsi="Times New Roman"/>
          <w:color w:val="000000"/>
          <w:sz w:val="24"/>
          <w:szCs w:val="24"/>
        </w:rPr>
        <w:tab/>
      </w:r>
      <w:r w:rsidRPr="00CF14BE">
        <w:rPr>
          <w:rFonts w:ascii="Times New Roman" w:hAnsi="Times New Roman"/>
          <w:color w:val="000000"/>
          <w:sz w:val="24"/>
          <w:szCs w:val="24"/>
        </w:rPr>
        <w:tab/>
        <w:t>Kilogram</w:t>
      </w:r>
    </w:p>
    <w:p w14:paraId="1262C2FB" w14:textId="77777777" w:rsidR="00951425" w:rsidRPr="00CF14BE" w:rsidRDefault="00951425" w:rsidP="00951425">
      <w:pPr>
        <w:tabs>
          <w:tab w:val="left" w:pos="1080"/>
          <w:tab w:val="left" w:pos="1418"/>
          <w:tab w:val="left" w:pos="3240"/>
          <w:tab w:val="left" w:pos="360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r w:rsidRPr="00CF14BE">
        <w:rPr>
          <w:rFonts w:ascii="Times New Roman" w:hAnsi="Times New Roman"/>
          <w:color w:val="000000"/>
          <w:sz w:val="24"/>
          <w:szCs w:val="24"/>
        </w:rPr>
        <w:t>mtDNA</w:t>
      </w:r>
      <w:r w:rsidRPr="00CF14BE">
        <w:rPr>
          <w:rFonts w:ascii="Times New Roman" w:hAnsi="Times New Roman"/>
          <w:color w:val="000000"/>
          <w:sz w:val="24"/>
          <w:szCs w:val="24"/>
        </w:rPr>
        <w:tab/>
      </w:r>
      <w:r w:rsidRPr="00CF14BE">
        <w:rPr>
          <w:rFonts w:ascii="Times New Roman" w:hAnsi="Times New Roman"/>
          <w:color w:val="000000"/>
          <w:sz w:val="24"/>
          <w:szCs w:val="24"/>
        </w:rPr>
        <w:tab/>
      </w:r>
      <w:r w:rsidRPr="00CF14BE">
        <w:rPr>
          <w:rFonts w:ascii="Times New Roman" w:hAnsi="Times New Roman"/>
          <w:color w:val="000000"/>
          <w:sz w:val="24"/>
          <w:szCs w:val="24"/>
        </w:rPr>
        <w:tab/>
        <w:t xml:space="preserve">Mitochondrial Deoxyribonucleic Acid </w:t>
      </w:r>
    </w:p>
    <w:p w14:paraId="71DED6B8" w14:textId="77777777" w:rsidR="00951425" w:rsidRPr="00CF14BE" w:rsidRDefault="00951425" w:rsidP="00951425">
      <w:pPr>
        <w:tabs>
          <w:tab w:val="left" w:pos="1080"/>
          <w:tab w:val="left" w:pos="1418"/>
          <w:tab w:val="left" w:pos="3240"/>
          <w:tab w:val="left" w:pos="360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r w:rsidRPr="00CF14BE">
        <w:rPr>
          <w:rFonts w:ascii="Times New Roman" w:hAnsi="Times New Roman"/>
          <w:color w:val="000000"/>
          <w:sz w:val="24"/>
          <w:szCs w:val="24"/>
        </w:rPr>
        <w:t>MU</w:t>
      </w:r>
      <w:r w:rsidRPr="00CF14BE">
        <w:rPr>
          <w:rFonts w:ascii="Times New Roman" w:hAnsi="Times New Roman"/>
          <w:color w:val="000000"/>
          <w:sz w:val="24"/>
          <w:szCs w:val="24"/>
        </w:rPr>
        <w:tab/>
      </w:r>
      <w:r w:rsidRPr="00CF14BE">
        <w:rPr>
          <w:rFonts w:ascii="Times New Roman" w:hAnsi="Times New Roman"/>
          <w:color w:val="000000"/>
          <w:sz w:val="24"/>
          <w:szCs w:val="24"/>
        </w:rPr>
        <w:tab/>
      </w:r>
      <w:r w:rsidRPr="00CF14BE">
        <w:rPr>
          <w:rFonts w:ascii="Times New Roman" w:hAnsi="Times New Roman"/>
          <w:color w:val="000000"/>
          <w:sz w:val="24"/>
          <w:szCs w:val="24"/>
        </w:rPr>
        <w:tab/>
        <w:t>Management Unit</w:t>
      </w:r>
    </w:p>
    <w:p w14:paraId="0CE05240" w14:textId="77777777" w:rsidR="00951425" w:rsidRPr="00CF14BE" w:rsidRDefault="00951425" w:rsidP="00951425">
      <w:pPr>
        <w:tabs>
          <w:tab w:val="left" w:pos="1080"/>
          <w:tab w:val="left" w:pos="1418"/>
          <w:tab w:val="left" w:pos="3240"/>
          <w:tab w:val="left" w:pos="360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r w:rsidRPr="00CF14BE">
        <w:rPr>
          <w:rFonts w:ascii="Times New Roman" w:hAnsi="Times New Roman"/>
          <w:color w:val="000000"/>
          <w:sz w:val="24"/>
          <w:szCs w:val="24"/>
        </w:rPr>
        <w:t>n</w:t>
      </w:r>
      <w:r w:rsidRPr="00CF14BE">
        <w:rPr>
          <w:rFonts w:ascii="Times New Roman" w:hAnsi="Times New Roman"/>
          <w:color w:val="000000"/>
          <w:sz w:val="24"/>
          <w:szCs w:val="24"/>
        </w:rPr>
        <w:tab/>
      </w:r>
      <w:r w:rsidRPr="00CF14BE">
        <w:rPr>
          <w:rFonts w:ascii="Times New Roman" w:hAnsi="Times New Roman"/>
          <w:color w:val="000000"/>
          <w:sz w:val="24"/>
          <w:szCs w:val="24"/>
        </w:rPr>
        <w:tab/>
      </w:r>
      <w:r w:rsidRPr="00CF14BE">
        <w:rPr>
          <w:rFonts w:ascii="Times New Roman" w:hAnsi="Times New Roman"/>
          <w:color w:val="000000"/>
          <w:sz w:val="24"/>
          <w:szCs w:val="24"/>
        </w:rPr>
        <w:tab/>
        <w:t>Number of Tissue Samples</w:t>
      </w:r>
    </w:p>
    <w:p w14:paraId="14C0090A" w14:textId="77777777" w:rsidR="00951425" w:rsidRPr="00CF14BE" w:rsidRDefault="00951425" w:rsidP="00951425">
      <w:pPr>
        <w:tabs>
          <w:tab w:val="left" w:pos="1080"/>
          <w:tab w:val="left" w:pos="1418"/>
          <w:tab w:val="left" w:pos="3240"/>
          <w:tab w:val="left" w:pos="360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r w:rsidRPr="00CF14BE">
        <w:rPr>
          <w:rFonts w:ascii="Times New Roman" w:hAnsi="Times New Roman"/>
          <w:color w:val="000000"/>
          <w:sz w:val="24"/>
          <w:szCs w:val="24"/>
        </w:rPr>
        <w:t>nM</w:t>
      </w:r>
      <w:r w:rsidRPr="00CF14BE">
        <w:rPr>
          <w:rFonts w:ascii="Times New Roman" w:hAnsi="Times New Roman"/>
          <w:color w:val="000000"/>
          <w:sz w:val="24"/>
          <w:szCs w:val="24"/>
        </w:rPr>
        <w:tab/>
      </w:r>
      <w:r w:rsidRPr="00CF14BE">
        <w:rPr>
          <w:rFonts w:ascii="Times New Roman" w:hAnsi="Times New Roman"/>
          <w:color w:val="000000"/>
          <w:sz w:val="24"/>
          <w:szCs w:val="24"/>
        </w:rPr>
        <w:tab/>
      </w:r>
      <w:r w:rsidRPr="00CF14BE">
        <w:rPr>
          <w:rFonts w:ascii="Times New Roman" w:hAnsi="Times New Roman"/>
          <w:color w:val="000000"/>
          <w:sz w:val="24"/>
          <w:szCs w:val="24"/>
        </w:rPr>
        <w:tab/>
        <w:t>Nanomolar</w:t>
      </w:r>
    </w:p>
    <w:p w14:paraId="2627896B" w14:textId="77777777" w:rsidR="00951425" w:rsidRPr="00CF14BE" w:rsidRDefault="00951425" w:rsidP="00951425">
      <w:pPr>
        <w:tabs>
          <w:tab w:val="left" w:pos="1080"/>
          <w:tab w:val="left" w:pos="1418"/>
          <w:tab w:val="left" w:pos="3240"/>
          <w:tab w:val="left" w:pos="360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r w:rsidRPr="00CF14BE">
        <w:rPr>
          <w:rFonts w:ascii="Times New Roman" w:hAnsi="Times New Roman"/>
          <w:color w:val="000000"/>
          <w:sz w:val="24"/>
          <w:szCs w:val="24"/>
        </w:rPr>
        <w:t>PCR</w:t>
      </w:r>
      <w:r w:rsidRPr="00CF14BE">
        <w:rPr>
          <w:rFonts w:ascii="Times New Roman" w:hAnsi="Times New Roman"/>
          <w:color w:val="000000"/>
          <w:sz w:val="24"/>
          <w:szCs w:val="24"/>
        </w:rPr>
        <w:tab/>
      </w:r>
      <w:r w:rsidRPr="00CF14BE">
        <w:rPr>
          <w:rFonts w:ascii="Times New Roman" w:hAnsi="Times New Roman"/>
          <w:color w:val="000000"/>
          <w:sz w:val="24"/>
          <w:szCs w:val="24"/>
        </w:rPr>
        <w:tab/>
      </w:r>
      <w:r w:rsidRPr="00CF14BE">
        <w:rPr>
          <w:rFonts w:ascii="Times New Roman" w:hAnsi="Times New Roman"/>
          <w:color w:val="000000"/>
          <w:sz w:val="24"/>
          <w:szCs w:val="24"/>
        </w:rPr>
        <w:tab/>
        <w:t xml:space="preserve">Polymerase Chain Reaction </w:t>
      </w:r>
    </w:p>
    <w:p w14:paraId="55CF9DF8" w14:textId="77777777" w:rsidR="00951425" w:rsidRPr="00CF14BE" w:rsidRDefault="00951425" w:rsidP="00951425">
      <w:pPr>
        <w:tabs>
          <w:tab w:val="left" w:pos="1080"/>
          <w:tab w:val="left" w:pos="1418"/>
          <w:tab w:val="left" w:pos="3240"/>
          <w:tab w:val="left" w:pos="360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r w:rsidRPr="00CF14BE">
        <w:rPr>
          <w:rFonts w:ascii="Times New Roman" w:hAnsi="Times New Roman"/>
          <w:color w:val="000000"/>
          <w:sz w:val="24"/>
          <w:szCs w:val="24"/>
        </w:rPr>
        <w:t>Sd</w:t>
      </w:r>
      <w:r w:rsidRPr="00CF14BE">
        <w:rPr>
          <w:rFonts w:ascii="Times New Roman" w:hAnsi="Times New Roman"/>
          <w:color w:val="000000"/>
          <w:sz w:val="24"/>
          <w:szCs w:val="24"/>
        </w:rPr>
        <w:tab/>
      </w:r>
      <w:r w:rsidRPr="00CF14BE">
        <w:rPr>
          <w:rFonts w:ascii="Times New Roman" w:hAnsi="Times New Roman"/>
          <w:color w:val="000000"/>
          <w:sz w:val="24"/>
          <w:szCs w:val="24"/>
        </w:rPr>
        <w:tab/>
      </w:r>
      <w:r w:rsidRPr="00CF14BE">
        <w:rPr>
          <w:rFonts w:ascii="Times New Roman" w:hAnsi="Times New Roman"/>
          <w:color w:val="000000"/>
          <w:sz w:val="24"/>
          <w:szCs w:val="24"/>
        </w:rPr>
        <w:tab/>
        <w:t>Standard Deviation</w:t>
      </w:r>
    </w:p>
    <w:p w14:paraId="067BA9E8" w14:textId="77777777" w:rsidR="0044430A" w:rsidRDefault="00951425" w:rsidP="00951425">
      <w:pPr>
        <w:tabs>
          <w:tab w:val="left" w:pos="1080"/>
          <w:tab w:val="left" w:pos="1418"/>
          <w:tab w:val="left" w:pos="3240"/>
          <w:tab w:val="left" w:pos="360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sectPr w:rsidR="0044430A" w:rsidSect="0044430A">
          <w:headerReference w:type="even" r:id="rId10"/>
          <w:headerReference w:type="default" r:id="rId11"/>
          <w:pgSz w:w="11906" w:h="16838"/>
          <w:pgMar w:top="1418" w:right="851" w:bottom="851" w:left="1418" w:header="709" w:footer="709" w:gutter="0"/>
          <w:pgNumType w:fmt="lowerRoman" w:start="1"/>
          <w:cols w:space="708"/>
          <w:titlePg/>
          <w:docGrid w:linePitch="360"/>
        </w:sectPr>
      </w:pPr>
      <w:r w:rsidRPr="00CF14BE">
        <w:rPr>
          <w:rFonts w:ascii="Times New Roman" w:hAnsi="Times New Roman"/>
          <w:color w:val="000000"/>
          <w:sz w:val="24"/>
          <w:szCs w:val="24"/>
        </w:rPr>
        <w:t>T</w:t>
      </w:r>
      <w:r w:rsidRPr="00CF14BE">
        <w:rPr>
          <w:rFonts w:ascii="Times New Roman" w:hAnsi="Times New Roman"/>
          <w:color w:val="000000"/>
          <w:sz w:val="24"/>
          <w:szCs w:val="24"/>
        </w:rPr>
        <w:tab/>
      </w:r>
      <w:r w:rsidRPr="00CF14BE">
        <w:rPr>
          <w:rFonts w:ascii="Times New Roman" w:hAnsi="Times New Roman"/>
          <w:color w:val="000000"/>
          <w:sz w:val="24"/>
          <w:szCs w:val="24"/>
        </w:rPr>
        <w:tab/>
      </w:r>
      <w:r w:rsidRPr="00CF14BE">
        <w:rPr>
          <w:rFonts w:ascii="Times New Roman" w:hAnsi="Times New Roman"/>
          <w:color w:val="000000"/>
          <w:sz w:val="24"/>
          <w:szCs w:val="24"/>
        </w:rPr>
        <w:tab/>
        <w:t>Thymine</w:t>
      </w:r>
    </w:p>
    <w:p w14:paraId="18EC139B" w14:textId="46A6C260" w:rsidR="00951425" w:rsidRDefault="00951425" w:rsidP="00951425">
      <w:pPr>
        <w:tabs>
          <w:tab w:val="left" w:pos="1080"/>
          <w:tab w:val="left" w:pos="1418"/>
          <w:tab w:val="left" w:pos="3240"/>
          <w:tab w:val="left" w:pos="360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p>
    <w:p w14:paraId="33B8D2FD" w14:textId="77777777" w:rsidR="00951425" w:rsidRDefault="00951425" w:rsidP="00951425">
      <w:pPr>
        <w:spacing w:after="200" w:line="276" w:lineRule="auto"/>
        <w:rPr>
          <w:rFonts w:ascii="Times New Roman" w:hAnsi="Times New Roman"/>
          <w:b/>
          <w:bCs/>
          <w:sz w:val="28"/>
          <w:szCs w:val="28"/>
        </w:rPr>
      </w:pPr>
      <w:r>
        <w:rPr>
          <w:rFonts w:ascii="Times New Roman" w:hAnsi="Times New Roman"/>
          <w:b/>
          <w:bCs/>
          <w:sz w:val="28"/>
          <w:szCs w:val="28"/>
        </w:rPr>
        <w:br w:type="page"/>
      </w:r>
    </w:p>
    <w:p w14:paraId="686F7E5D" w14:textId="77777777" w:rsidR="00C14AFD" w:rsidRPr="00CF14BE" w:rsidRDefault="00C14AFD" w:rsidP="00FB6567">
      <w:pPr>
        <w:widowControl w:val="0"/>
        <w:autoSpaceDE w:val="0"/>
        <w:autoSpaceDN w:val="0"/>
        <w:adjustRightInd w:val="0"/>
        <w:spacing w:line="360" w:lineRule="auto"/>
        <w:jc w:val="center"/>
        <w:outlineLvl w:val="0"/>
        <w:rPr>
          <w:rFonts w:ascii="Times New Roman" w:hAnsi="Times New Roman"/>
          <w:b/>
          <w:bCs/>
          <w:sz w:val="28"/>
          <w:szCs w:val="28"/>
        </w:rPr>
      </w:pPr>
      <w:r w:rsidRPr="00CF14BE">
        <w:rPr>
          <w:rFonts w:ascii="Times New Roman" w:hAnsi="Times New Roman"/>
          <w:b/>
          <w:bCs/>
          <w:sz w:val="28"/>
          <w:szCs w:val="28"/>
        </w:rPr>
        <w:lastRenderedPageBreak/>
        <w:t>1.</w:t>
      </w:r>
      <w:commentRangeStart w:id="35"/>
      <w:r w:rsidRPr="00CF14BE">
        <w:rPr>
          <w:rFonts w:ascii="Times New Roman" w:hAnsi="Times New Roman"/>
          <w:b/>
          <w:bCs/>
          <w:sz w:val="28"/>
          <w:szCs w:val="28"/>
        </w:rPr>
        <w:t xml:space="preserve"> </w:t>
      </w:r>
      <w:r w:rsidR="007E0CEF" w:rsidRPr="00CF14BE">
        <w:rPr>
          <w:rFonts w:ascii="Times New Roman" w:hAnsi="Times New Roman"/>
          <w:b/>
          <w:bCs/>
          <w:sz w:val="28"/>
          <w:szCs w:val="28"/>
        </w:rPr>
        <w:t xml:space="preserve"> </w:t>
      </w:r>
      <w:commentRangeEnd w:id="35"/>
      <w:r w:rsidR="00CE4CBD">
        <w:rPr>
          <w:rStyle w:val="Kommentarzeichen"/>
          <w:rFonts w:ascii="Times New Roman" w:eastAsiaTheme="minorEastAsia" w:hAnsi="Times New Roman" w:cstheme="minorBidi"/>
          <w:lang w:val="tr-TR" w:eastAsia="tr-TR"/>
        </w:rPr>
        <w:commentReference w:id="35"/>
      </w:r>
      <w:r w:rsidRPr="00CF14BE">
        <w:rPr>
          <w:rFonts w:ascii="Times New Roman" w:hAnsi="Times New Roman"/>
          <w:b/>
          <w:bCs/>
          <w:sz w:val="28"/>
          <w:szCs w:val="28"/>
        </w:rPr>
        <w:t>INTRODUCTION</w:t>
      </w:r>
      <w:commentRangeStart w:id="36"/>
    </w:p>
    <w:p w14:paraId="184FB205" w14:textId="77777777" w:rsidR="00C14AFD" w:rsidRPr="00CF14BE" w:rsidRDefault="00C14AFD" w:rsidP="00C14AFD">
      <w:pPr>
        <w:widowControl w:val="0"/>
        <w:autoSpaceDE w:val="0"/>
        <w:autoSpaceDN w:val="0"/>
        <w:adjustRightInd w:val="0"/>
        <w:spacing w:line="360" w:lineRule="auto"/>
        <w:ind w:left="3100"/>
        <w:rPr>
          <w:rFonts w:ascii="Times New Roman" w:hAnsi="Times New Roman"/>
          <w:sz w:val="24"/>
          <w:szCs w:val="24"/>
        </w:rPr>
      </w:pPr>
    </w:p>
    <w:p w14:paraId="446D2370" w14:textId="77777777" w:rsidR="007E0CEF" w:rsidRPr="00CF14BE" w:rsidRDefault="007E0CEF" w:rsidP="009F1223">
      <w:pPr>
        <w:widowControl w:val="0"/>
        <w:autoSpaceDE w:val="0"/>
        <w:autoSpaceDN w:val="0"/>
        <w:adjustRightInd w:val="0"/>
        <w:spacing w:line="360" w:lineRule="auto"/>
        <w:rPr>
          <w:rFonts w:ascii="Times New Roman" w:hAnsi="Times New Roman"/>
          <w:sz w:val="24"/>
          <w:szCs w:val="24"/>
        </w:rPr>
      </w:pPr>
    </w:p>
    <w:commentRangeEnd w:id="36"/>
    <w:p w14:paraId="7C9E95C3" w14:textId="5E5A0097" w:rsidR="00D16580" w:rsidRDefault="00CE4CBD" w:rsidP="008270C8">
      <w:pPr>
        <w:spacing w:line="360" w:lineRule="auto"/>
        <w:ind w:firstLine="454"/>
        <w:jc w:val="both"/>
        <w:rPr>
          <w:rFonts w:ascii="Times New Roman" w:hAnsi="Times New Roman"/>
          <w:sz w:val="24"/>
          <w:szCs w:val="24"/>
          <w:shd w:val="clear" w:color="auto" w:fill="FFFFFF"/>
        </w:rPr>
      </w:pPr>
      <w:r>
        <w:rPr>
          <w:rStyle w:val="Kommentarzeichen"/>
          <w:rFonts w:ascii="Times New Roman" w:eastAsiaTheme="minorEastAsia" w:hAnsi="Times New Roman" w:cstheme="minorBidi"/>
          <w:lang w:val="tr-TR" w:eastAsia="tr-TR"/>
        </w:rPr>
        <w:commentReference w:id="36"/>
      </w:r>
      <w:r w:rsidR="00C14AFD" w:rsidRPr="00CF14BE">
        <w:rPr>
          <w:rFonts w:ascii="Times New Roman" w:hAnsi="Times New Roman"/>
          <w:sz w:val="24"/>
          <w:szCs w:val="24"/>
          <w:shd w:val="clear" w:color="auto" w:fill="FFFFFF"/>
        </w:rPr>
        <w:t>The order Cetacea is one of the most distinctive and highly specialized orders of</w:t>
      </w:r>
      <w:r w:rsidR="00C14AFD" w:rsidRPr="00CF14BE">
        <w:rPr>
          <w:rStyle w:val="apple-converted-space"/>
          <w:rFonts w:ascii="Times New Roman" w:hAnsi="Times New Roman"/>
          <w:sz w:val="24"/>
          <w:szCs w:val="24"/>
          <w:shd w:val="clear" w:color="auto" w:fill="FFFFFF"/>
        </w:rPr>
        <w:t> </w:t>
      </w:r>
      <w:hyperlink r:id="rId12" w:history="1">
        <w:r w:rsidR="00C14AFD" w:rsidRPr="00CF14BE">
          <w:rPr>
            <w:rStyle w:val="Hyperlink"/>
            <w:rFonts w:ascii="Times New Roman" w:hAnsi="Times New Roman"/>
            <w:color w:val="auto"/>
            <w:sz w:val="24"/>
            <w:szCs w:val="24"/>
            <w:u w:val="none"/>
            <w:shd w:val="clear" w:color="auto" w:fill="FFFFFF"/>
          </w:rPr>
          <w:t>mammals</w:t>
        </w:r>
      </w:hyperlink>
      <w:r w:rsidR="00C14AFD" w:rsidRPr="00CF14BE">
        <w:rPr>
          <w:rStyle w:val="Hyperlink"/>
          <w:rFonts w:ascii="Times New Roman" w:hAnsi="Times New Roman"/>
          <w:color w:val="auto"/>
          <w:sz w:val="24"/>
          <w:szCs w:val="24"/>
          <w:u w:val="none"/>
          <w:shd w:val="clear" w:color="auto" w:fill="FFFFFF"/>
        </w:rPr>
        <w:t>,</w:t>
      </w:r>
      <w:r w:rsidR="00C14AFD" w:rsidRPr="00CF14BE">
        <w:rPr>
          <w:rFonts w:ascii="Times New Roman" w:hAnsi="Times New Roman"/>
          <w:sz w:val="24"/>
          <w:szCs w:val="24"/>
          <w:shd w:val="clear" w:color="auto" w:fill="FFFFFF"/>
        </w:rPr>
        <w:t xml:space="preserve"> and includes marine mammals such as </w:t>
      </w:r>
      <w:r w:rsidR="00C14AFD" w:rsidRPr="00CF14BE">
        <w:rPr>
          <w:rFonts w:ascii="Times New Roman" w:hAnsi="Times New Roman"/>
          <w:sz w:val="24"/>
          <w:szCs w:val="24"/>
        </w:rPr>
        <w:t>whales, dolphins and porpoises (1,</w:t>
      </w:r>
      <w:r w:rsidR="00721406" w:rsidRPr="00CF14BE">
        <w:rPr>
          <w:rFonts w:ascii="Times New Roman" w:hAnsi="Times New Roman"/>
          <w:sz w:val="24"/>
          <w:szCs w:val="24"/>
        </w:rPr>
        <w:t xml:space="preserve"> </w:t>
      </w:r>
      <w:r w:rsidR="00C14AFD" w:rsidRPr="00CF14BE">
        <w:rPr>
          <w:rFonts w:ascii="Times New Roman" w:hAnsi="Times New Roman"/>
          <w:sz w:val="24"/>
          <w:szCs w:val="24"/>
        </w:rPr>
        <w:t xml:space="preserve">2). The cetaceans comprise three main groups, namely </w:t>
      </w:r>
      <w:hyperlink r:id="rId13" w:history="1">
        <w:r w:rsidR="00C14AFD" w:rsidRPr="00CF14BE">
          <w:rPr>
            <w:rStyle w:val="Hyperlink"/>
            <w:rFonts w:ascii="Times New Roman" w:hAnsi="Times New Roman"/>
            <w:color w:val="auto"/>
            <w:sz w:val="24"/>
            <w:szCs w:val="24"/>
            <w:u w:val="none"/>
            <w:shd w:val="clear" w:color="auto" w:fill="FFFFFF"/>
          </w:rPr>
          <w:t>Mysticeti</w:t>
        </w:r>
      </w:hyperlink>
      <w:r w:rsidR="00C14AFD" w:rsidRPr="00CF14BE">
        <w:rPr>
          <w:rStyle w:val="apple-converted-space"/>
          <w:rFonts w:ascii="Times New Roman" w:hAnsi="Times New Roman"/>
          <w:sz w:val="24"/>
          <w:szCs w:val="24"/>
          <w:shd w:val="clear" w:color="auto" w:fill="FFFFFF"/>
        </w:rPr>
        <w:t> </w:t>
      </w:r>
      <w:r w:rsidR="00C14AFD" w:rsidRPr="00CF14BE">
        <w:rPr>
          <w:rFonts w:ascii="Times New Roman" w:hAnsi="Times New Roman"/>
          <w:sz w:val="24"/>
          <w:szCs w:val="24"/>
          <w:shd w:val="clear" w:color="auto" w:fill="FFFFFF"/>
        </w:rPr>
        <w:t>(baleen or moustache whales),</w:t>
      </w:r>
      <w:r w:rsidR="00D27B5B">
        <w:rPr>
          <w:rFonts w:ascii="Times New Roman" w:hAnsi="Times New Roman"/>
          <w:sz w:val="24"/>
          <w:szCs w:val="24"/>
          <w:shd w:val="clear" w:color="auto" w:fill="FFFFFF"/>
        </w:rPr>
        <w:t xml:space="preserve"> Od</w:t>
      </w:r>
      <w:r w:rsidR="00D27B5B" w:rsidRPr="00D27B5B">
        <w:rPr>
          <w:rFonts w:ascii="Times New Roman" w:hAnsi="Times New Roman"/>
          <w:sz w:val="24"/>
          <w:szCs w:val="24"/>
          <w:shd w:val="clear" w:color="auto" w:fill="FFFFFF"/>
        </w:rPr>
        <w:t xml:space="preserve">ontoceti </w:t>
      </w:r>
      <w:r w:rsidR="00C14AFD" w:rsidRPr="00CF14BE">
        <w:rPr>
          <w:rFonts w:ascii="Times New Roman" w:hAnsi="Times New Roman"/>
          <w:sz w:val="24"/>
          <w:szCs w:val="24"/>
          <w:shd w:val="clear" w:color="auto" w:fill="FFFFFF"/>
        </w:rPr>
        <w:t>(toothed whales) and Archeoceti (ancient whales).</w:t>
      </w:r>
      <w:r w:rsidR="00D27B5B">
        <w:rPr>
          <w:rFonts w:ascii="Times New Roman" w:hAnsi="Times New Roman"/>
          <w:sz w:val="24"/>
          <w:szCs w:val="24"/>
          <w:shd w:val="clear" w:color="auto" w:fill="FFFFFF"/>
        </w:rPr>
        <w:t xml:space="preserve"> Mysteceti</w:t>
      </w:r>
      <w:r w:rsidR="00C14AFD" w:rsidRPr="00CF14BE">
        <w:rPr>
          <w:rFonts w:ascii="Times New Roman" w:hAnsi="Times New Roman"/>
          <w:sz w:val="24"/>
          <w:szCs w:val="24"/>
          <w:shd w:val="clear" w:color="auto" w:fill="FFFFFF"/>
        </w:rPr>
        <w:t xml:space="preserve"> </w:t>
      </w:r>
      <w:r w:rsidR="00C14AFD" w:rsidRPr="00CF14BE">
        <w:rPr>
          <w:rStyle w:val="apple-converted-space"/>
          <w:rFonts w:ascii="Times New Roman" w:hAnsi="Times New Roman"/>
          <w:sz w:val="24"/>
          <w:szCs w:val="24"/>
          <w:shd w:val="clear" w:color="auto" w:fill="FFFFFF"/>
        </w:rPr>
        <w:t xml:space="preserve">and </w:t>
      </w:r>
      <w:r w:rsidR="00D27B5B" w:rsidRPr="00D27B5B">
        <w:rPr>
          <w:rFonts w:ascii="Times New Roman" w:hAnsi="Times New Roman"/>
          <w:sz w:val="24"/>
          <w:szCs w:val="24"/>
          <w:shd w:val="clear" w:color="auto" w:fill="FFFFFF"/>
        </w:rPr>
        <w:t xml:space="preserve">Odontoceti </w:t>
      </w:r>
      <w:r w:rsidR="00C14AFD" w:rsidRPr="00CF14BE">
        <w:rPr>
          <w:rFonts w:ascii="Times New Roman" w:hAnsi="Times New Roman"/>
          <w:sz w:val="24"/>
          <w:szCs w:val="24"/>
          <w:shd w:val="clear" w:color="auto" w:fill="FFFFFF"/>
        </w:rPr>
        <w:t xml:space="preserve">still have living representatives, whereas Archeoceti is an extinct group (Figure 1.1) </w:t>
      </w:r>
      <w:commentRangeStart w:id="37"/>
      <w:r w:rsidR="00C14AFD" w:rsidRPr="00CF14BE">
        <w:rPr>
          <w:rFonts w:ascii="Times New Roman" w:hAnsi="Times New Roman"/>
          <w:sz w:val="24"/>
          <w:szCs w:val="24"/>
          <w:shd w:val="clear" w:color="auto" w:fill="FFFFFF"/>
        </w:rPr>
        <w:t>(3, 4)</w:t>
      </w:r>
      <w:commentRangeEnd w:id="37"/>
      <w:r w:rsidR="00FE321E">
        <w:rPr>
          <w:rStyle w:val="Kommentarzeichen"/>
          <w:rFonts w:ascii="Times New Roman" w:eastAsiaTheme="minorEastAsia" w:hAnsi="Times New Roman" w:cstheme="minorBidi"/>
          <w:lang w:val="tr-TR" w:eastAsia="tr-TR"/>
        </w:rPr>
        <w:commentReference w:id="37"/>
      </w:r>
      <w:r w:rsidR="00C14AFD" w:rsidRPr="00CF14BE">
        <w:rPr>
          <w:rFonts w:ascii="Times New Roman" w:hAnsi="Times New Roman"/>
          <w:sz w:val="24"/>
          <w:szCs w:val="24"/>
          <w:shd w:val="clear" w:color="auto" w:fill="FFFFFF"/>
        </w:rPr>
        <w:t>.</w:t>
      </w:r>
    </w:p>
    <w:p w14:paraId="3DCA2802" w14:textId="77777777" w:rsidR="00D52FD6" w:rsidRPr="00CF14BE" w:rsidRDefault="00D52FD6" w:rsidP="007D6FF7">
      <w:pPr>
        <w:spacing w:line="360" w:lineRule="auto"/>
        <w:jc w:val="both"/>
        <w:rPr>
          <w:rFonts w:ascii="Times New Roman" w:hAnsi="Times New Roman"/>
          <w:sz w:val="24"/>
          <w:szCs w:val="24"/>
          <w:shd w:val="clear" w:color="auto" w:fill="FFFFFF"/>
        </w:rPr>
      </w:pPr>
    </w:p>
    <w:p w14:paraId="56731D54" w14:textId="202A4433" w:rsidR="00D16580" w:rsidRPr="00CF14BE" w:rsidRDefault="00D52FD6" w:rsidP="007D6FF7">
      <w:pPr>
        <w:spacing w:line="360" w:lineRule="auto"/>
        <w:jc w:val="both"/>
        <w:rPr>
          <w:rFonts w:ascii="Times New Roman" w:hAnsi="Times New Roman"/>
          <w:sz w:val="24"/>
          <w:szCs w:val="24"/>
          <w:shd w:val="clear" w:color="auto" w:fill="FFFFFF"/>
        </w:rPr>
      </w:pPr>
      <w:r>
        <w:rPr>
          <w:rFonts w:ascii="Times New Roman" w:hAnsi="Times New Roman"/>
          <w:noProof/>
          <w:sz w:val="24"/>
          <w:szCs w:val="24"/>
          <w:shd w:val="clear" w:color="auto" w:fill="FFFFFF"/>
          <w:lang w:val="tr-TR" w:eastAsia="tr-TR"/>
        </w:rPr>
        <w:drawing>
          <wp:inline distT="0" distB="0" distL="0" distR="0" wp14:anchorId="351B997A" wp14:editId="17D6A2A5">
            <wp:extent cx="5579745" cy="5648325"/>
            <wp:effectExtent l="25400" t="25400" r="33655"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02-03 at 5.37.59 PM.png"/>
                    <pic:cNvPicPr/>
                  </pic:nvPicPr>
                  <pic:blipFill>
                    <a:blip r:embed="rId14">
                      <a:extLst>
                        <a:ext uri="{28A0092B-C50C-407E-A947-70E740481C1C}">
                          <a14:useLocalDpi xmlns:a14="http://schemas.microsoft.com/office/drawing/2010/main" val="0"/>
                        </a:ext>
                      </a:extLst>
                    </a:blip>
                    <a:stretch>
                      <a:fillRect/>
                    </a:stretch>
                  </pic:blipFill>
                  <pic:spPr>
                    <a:xfrm>
                      <a:off x="0" y="0"/>
                      <a:ext cx="5579745" cy="5648325"/>
                    </a:xfrm>
                    <a:prstGeom prst="rect">
                      <a:avLst/>
                    </a:prstGeom>
                    <a:ln>
                      <a:solidFill>
                        <a:schemeClr val="accent1"/>
                      </a:solidFill>
                    </a:ln>
                  </pic:spPr>
                </pic:pic>
              </a:graphicData>
            </a:graphic>
          </wp:inline>
        </w:drawing>
      </w:r>
    </w:p>
    <w:p w14:paraId="2954C729" w14:textId="54EF112C" w:rsidR="00B3442C" w:rsidRPr="00CF14BE" w:rsidRDefault="00B3442C" w:rsidP="000724F0">
      <w:pPr>
        <w:rPr>
          <w:rFonts w:ascii="Times New Roman" w:hAnsi="Times New Roman"/>
          <w:sz w:val="24"/>
          <w:szCs w:val="24"/>
        </w:rPr>
      </w:pPr>
      <w:commentRangeStart w:id="38"/>
      <w:r w:rsidRPr="00CF14BE">
        <w:rPr>
          <w:rFonts w:ascii="Times New Roman" w:hAnsi="Times New Roman"/>
          <w:sz w:val="24"/>
          <w:szCs w:val="24"/>
        </w:rPr>
        <w:t>Figure</w:t>
      </w:r>
      <w:commentRangeEnd w:id="38"/>
      <w:r w:rsidR="00F55C82">
        <w:rPr>
          <w:rStyle w:val="Kommentarzeichen"/>
          <w:rFonts w:ascii="Times New Roman" w:eastAsiaTheme="minorEastAsia" w:hAnsi="Times New Roman" w:cstheme="minorBidi"/>
          <w:lang w:val="tr-TR" w:eastAsia="tr-TR"/>
        </w:rPr>
        <w:commentReference w:id="38"/>
      </w:r>
      <w:r w:rsidR="00941082">
        <w:rPr>
          <w:rFonts w:ascii="Times New Roman" w:hAnsi="Times New Roman"/>
          <w:sz w:val="24"/>
          <w:szCs w:val="24"/>
        </w:rPr>
        <w:t xml:space="preserve"> 1.1.</w:t>
      </w:r>
      <w:commentRangeStart w:id="39"/>
      <w:r w:rsidR="00941082">
        <w:rPr>
          <w:rFonts w:ascii="Times New Roman" w:hAnsi="Times New Roman"/>
          <w:sz w:val="24"/>
          <w:szCs w:val="24"/>
        </w:rPr>
        <w:t xml:space="preserve">  </w:t>
      </w:r>
      <w:commentRangeEnd w:id="39"/>
      <w:r w:rsidR="00941082">
        <w:rPr>
          <w:rStyle w:val="Kommentarzeichen"/>
          <w:rFonts w:ascii="Times New Roman" w:eastAsiaTheme="minorEastAsia" w:hAnsi="Times New Roman" w:cstheme="minorBidi"/>
          <w:lang w:val="tr-TR" w:eastAsia="tr-TR"/>
        </w:rPr>
        <w:commentReference w:id="39"/>
      </w:r>
      <w:commentRangeStart w:id="40"/>
      <w:r w:rsidR="00500D34">
        <w:rPr>
          <w:rFonts w:ascii="Times New Roman" w:hAnsi="Times New Roman"/>
          <w:sz w:val="24"/>
          <w:szCs w:val="24"/>
        </w:rPr>
        <w:t>Taxonomy of c</w:t>
      </w:r>
      <w:r w:rsidRPr="00CF14BE">
        <w:rPr>
          <w:rFonts w:ascii="Times New Roman" w:hAnsi="Times New Roman"/>
          <w:sz w:val="24"/>
          <w:szCs w:val="24"/>
        </w:rPr>
        <w:t>etaceans</w:t>
      </w:r>
      <w:commentRangeEnd w:id="40"/>
      <w:r w:rsidR="00500D34">
        <w:rPr>
          <w:rStyle w:val="Kommentarzeichen"/>
          <w:rFonts w:ascii="Times New Roman" w:eastAsiaTheme="minorEastAsia" w:hAnsi="Times New Roman" w:cstheme="minorBidi"/>
          <w:lang w:val="tr-TR" w:eastAsia="tr-TR"/>
        </w:rPr>
        <w:commentReference w:id="40"/>
      </w:r>
      <w:r w:rsidRPr="00CF14BE">
        <w:rPr>
          <w:rFonts w:ascii="Times New Roman" w:hAnsi="Times New Roman"/>
          <w:sz w:val="24"/>
          <w:szCs w:val="24"/>
        </w:rPr>
        <w:t>.</w:t>
      </w:r>
    </w:p>
    <w:p w14:paraId="4E46881C" w14:textId="77777777" w:rsidR="00EE6A6E" w:rsidRDefault="00EE6A6E" w:rsidP="00D27B5B">
      <w:pPr>
        <w:spacing w:line="360" w:lineRule="auto"/>
        <w:ind w:firstLine="454"/>
        <w:jc w:val="both"/>
        <w:rPr>
          <w:rFonts w:ascii="Times New Roman" w:hAnsi="Times New Roman"/>
          <w:sz w:val="24"/>
          <w:szCs w:val="24"/>
          <w:shd w:val="clear" w:color="auto" w:fill="FFFFFF"/>
        </w:rPr>
      </w:pPr>
    </w:p>
    <w:p w14:paraId="34693D99" w14:textId="3D0F1570" w:rsidR="00C14AFD" w:rsidRPr="00CF14BE" w:rsidRDefault="00C14AFD" w:rsidP="00D27B5B">
      <w:pPr>
        <w:spacing w:line="360" w:lineRule="auto"/>
        <w:ind w:firstLine="454"/>
        <w:jc w:val="both"/>
        <w:rPr>
          <w:rFonts w:ascii="Times New Roman" w:hAnsi="Times New Roman"/>
          <w:sz w:val="24"/>
          <w:szCs w:val="24"/>
          <w:shd w:val="clear" w:color="auto" w:fill="FFFFFF"/>
        </w:rPr>
      </w:pPr>
      <w:commentRangeStart w:id="41"/>
      <w:r w:rsidRPr="00CF14BE">
        <w:rPr>
          <w:rFonts w:ascii="Times New Roman" w:hAnsi="Times New Roman"/>
          <w:sz w:val="24"/>
          <w:szCs w:val="24"/>
          <w:shd w:val="clear" w:color="auto" w:fill="FFFFFF"/>
        </w:rPr>
        <w:t xml:space="preserve">Although Archaeoceti is an extinct group, </w:t>
      </w:r>
      <w:hyperlink r:id="rId15" w:history="1">
        <w:r w:rsidRPr="00CF14BE">
          <w:rPr>
            <w:rStyle w:val="Hyperlink"/>
            <w:rFonts w:ascii="Times New Roman" w:hAnsi="Times New Roman"/>
            <w:color w:val="auto"/>
            <w:sz w:val="24"/>
            <w:szCs w:val="24"/>
            <w:u w:val="none"/>
            <w:shd w:val="clear" w:color="auto" w:fill="FFFFFF"/>
          </w:rPr>
          <w:t>Mysticeti</w:t>
        </w:r>
      </w:hyperlink>
      <w:r w:rsidRPr="00CF14BE">
        <w:rPr>
          <w:rStyle w:val="apple-converted-space"/>
          <w:rFonts w:ascii="Times New Roman" w:hAnsi="Times New Roman"/>
          <w:sz w:val="24"/>
          <w:szCs w:val="24"/>
          <w:shd w:val="clear" w:color="auto" w:fill="FFFFFF"/>
        </w:rPr>
        <w:t> </w:t>
      </w:r>
      <w:r w:rsidRPr="00CF14BE">
        <w:rPr>
          <w:rFonts w:ascii="Times New Roman" w:hAnsi="Times New Roman"/>
          <w:sz w:val="24"/>
          <w:szCs w:val="24"/>
          <w:shd w:val="clear" w:color="auto" w:fill="FFFFFF"/>
        </w:rPr>
        <w:t xml:space="preserve">and </w:t>
      </w:r>
      <w:hyperlink r:id="rId16" w:history="1">
        <w:r w:rsidRPr="00CF14BE">
          <w:rPr>
            <w:rStyle w:val="Hyperlink"/>
            <w:rFonts w:ascii="Times New Roman" w:hAnsi="Times New Roman"/>
            <w:color w:val="auto"/>
            <w:sz w:val="24"/>
            <w:szCs w:val="24"/>
            <w:u w:val="none"/>
            <w:shd w:val="clear" w:color="auto" w:fill="FFFFFF"/>
          </w:rPr>
          <w:t>Odontoceti</w:t>
        </w:r>
      </w:hyperlink>
      <w:r w:rsidRPr="00CF14BE">
        <w:rPr>
          <w:rStyle w:val="apple-converted-space"/>
          <w:rFonts w:ascii="Times New Roman" w:hAnsi="Times New Roman"/>
          <w:sz w:val="24"/>
          <w:szCs w:val="24"/>
          <w:shd w:val="clear" w:color="auto" w:fill="FFFFFF"/>
        </w:rPr>
        <w:t> </w:t>
      </w:r>
      <w:r w:rsidRPr="00CF14BE">
        <w:rPr>
          <w:rFonts w:ascii="Times New Roman" w:hAnsi="Times New Roman"/>
          <w:sz w:val="24"/>
          <w:szCs w:val="24"/>
          <w:shd w:val="clear" w:color="auto" w:fill="FFFFFF"/>
        </w:rPr>
        <w:t xml:space="preserve">are assumed to be related to them. Cetacea is a very large order, with around 83 living species, 46 genera and 14 families. The </w:t>
      </w:r>
      <w:commentRangeEnd w:id="41"/>
      <w:r w:rsidR="00EE6A6E">
        <w:rPr>
          <w:rStyle w:val="Kommentarzeichen"/>
          <w:rFonts w:ascii="Times New Roman" w:eastAsiaTheme="minorEastAsia" w:hAnsi="Times New Roman" w:cstheme="minorBidi"/>
          <w:lang w:val="tr-TR" w:eastAsia="tr-TR"/>
        </w:rPr>
        <w:lastRenderedPageBreak/>
        <w:commentReference w:id="41"/>
      </w:r>
      <w:r w:rsidRPr="00CF14BE">
        <w:rPr>
          <w:rFonts w:ascii="Times New Roman" w:hAnsi="Times New Roman"/>
          <w:sz w:val="24"/>
          <w:szCs w:val="24"/>
          <w:shd w:val="clear" w:color="auto" w:fill="FFFFFF"/>
        </w:rPr>
        <w:t xml:space="preserve">most diverse suborder is </w:t>
      </w:r>
      <w:hyperlink r:id="rId17" w:history="1">
        <w:r w:rsidRPr="00CF14BE">
          <w:rPr>
            <w:rStyle w:val="Hyperlink"/>
            <w:rFonts w:ascii="Times New Roman" w:hAnsi="Times New Roman"/>
            <w:color w:val="auto"/>
            <w:sz w:val="24"/>
            <w:szCs w:val="24"/>
            <w:u w:val="none"/>
            <w:shd w:val="clear" w:color="auto" w:fill="FFFFFF"/>
          </w:rPr>
          <w:t>Odontoceti</w:t>
        </w:r>
      </w:hyperlink>
      <w:r w:rsidRPr="00CF14BE">
        <w:rPr>
          <w:rStyle w:val="apple-converted-space"/>
          <w:rFonts w:ascii="Times New Roman" w:hAnsi="Times New Roman"/>
          <w:sz w:val="24"/>
          <w:szCs w:val="24"/>
          <w:shd w:val="clear" w:color="auto" w:fill="FFFFFF"/>
        </w:rPr>
        <w:t> </w:t>
      </w:r>
      <w:r w:rsidRPr="00CF14BE">
        <w:rPr>
          <w:rFonts w:ascii="Times New Roman" w:hAnsi="Times New Roman"/>
          <w:sz w:val="24"/>
          <w:szCs w:val="24"/>
          <w:shd w:val="clear" w:color="auto" w:fill="FFFFFF"/>
        </w:rPr>
        <w:t xml:space="preserve">with around 75 species, 40 genera and 10 families. Cetaceans are derived from terrestrial animals, which evolved to become aquatic (4), and they live, breed and end their lifecycles in the water. Mysticeti are often called baleen whales and </w:t>
      </w:r>
      <w:hyperlink r:id="rId18" w:history="1">
        <w:r w:rsidRPr="00CF14BE">
          <w:rPr>
            <w:rStyle w:val="Hyperlink"/>
            <w:rFonts w:ascii="Times New Roman" w:hAnsi="Times New Roman"/>
            <w:color w:val="auto"/>
            <w:sz w:val="24"/>
            <w:szCs w:val="24"/>
            <w:u w:val="none"/>
            <w:shd w:val="clear" w:color="auto" w:fill="FFFFFF"/>
          </w:rPr>
          <w:t>Odontoceti</w:t>
        </w:r>
      </w:hyperlink>
      <w:r w:rsidRPr="00CF14BE">
        <w:rPr>
          <w:rStyle w:val="apple-converted-space"/>
          <w:rFonts w:ascii="Times New Roman" w:hAnsi="Times New Roman"/>
          <w:sz w:val="24"/>
          <w:szCs w:val="24"/>
          <w:shd w:val="clear" w:color="auto" w:fill="FFFFFF"/>
        </w:rPr>
        <w:t> </w:t>
      </w:r>
      <w:r w:rsidRPr="00CF14BE">
        <w:rPr>
          <w:rFonts w:ascii="Times New Roman" w:hAnsi="Times New Roman"/>
          <w:sz w:val="24"/>
          <w:szCs w:val="24"/>
          <w:shd w:val="clear" w:color="auto" w:fill="FFFFFF"/>
        </w:rPr>
        <w:t>are often called dolphins and porpoises. The distinguishing characteristic of Mysticeti from Odontoceti is that the former has no teeth, and subsequently prey on small plankton. Odontoceti, toothed whales, on the other hand, prey on fish, cephalopods, small crustaceans</w:t>
      </w:r>
      <w:r w:rsidR="00885776" w:rsidRPr="00CF14BE">
        <w:rPr>
          <w:rFonts w:ascii="Times New Roman" w:hAnsi="Times New Roman"/>
          <w:sz w:val="24"/>
          <w:szCs w:val="24"/>
          <w:shd w:val="clear" w:color="auto" w:fill="FFFFFF"/>
        </w:rPr>
        <w:t>,</w:t>
      </w:r>
      <w:r w:rsidRPr="00CF14BE">
        <w:rPr>
          <w:rFonts w:ascii="Times New Roman" w:hAnsi="Times New Roman"/>
          <w:sz w:val="24"/>
          <w:szCs w:val="24"/>
          <w:shd w:val="clear" w:color="auto" w:fill="FFFFFF"/>
        </w:rPr>
        <w:t xml:space="preserve"> </w:t>
      </w:r>
      <w:r w:rsidR="00885776" w:rsidRPr="00CF14BE">
        <w:rPr>
          <w:rFonts w:ascii="Times New Roman" w:hAnsi="Times New Roman"/>
          <w:sz w:val="24"/>
          <w:szCs w:val="24"/>
          <w:shd w:val="clear" w:color="auto" w:fill="FFFFFF"/>
        </w:rPr>
        <w:t>as well as</w:t>
      </w:r>
      <w:r w:rsidRPr="00CF14BE">
        <w:rPr>
          <w:rFonts w:ascii="Times New Roman" w:hAnsi="Times New Roman"/>
          <w:sz w:val="24"/>
          <w:szCs w:val="24"/>
          <w:shd w:val="clear" w:color="auto" w:fill="FFFFFF"/>
        </w:rPr>
        <w:t xml:space="preserve"> </w:t>
      </w:r>
      <w:commentRangeStart w:id="42"/>
      <w:r w:rsidRPr="00CF14BE">
        <w:rPr>
          <w:rFonts w:ascii="Times New Roman" w:hAnsi="Times New Roman"/>
          <w:sz w:val="24"/>
          <w:szCs w:val="24"/>
          <w:shd w:val="clear" w:color="auto" w:fill="FFFFFF"/>
        </w:rPr>
        <w:t>marine mammals (3,</w:t>
      </w:r>
      <w:r w:rsidR="00721406" w:rsidRPr="00CF14BE">
        <w:rPr>
          <w:rFonts w:ascii="Times New Roman" w:hAnsi="Times New Roman"/>
          <w:sz w:val="24"/>
          <w:szCs w:val="24"/>
          <w:shd w:val="clear" w:color="auto" w:fill="FFFFFF"/>
        </w:rPr>
        <w:t xml:space="preserve"> </w:t>
      </w:r>
      <w:r w:rsidRPr="00CF14BE">
        <w:rPr>
          <w:rFonts w:ascii="Times New Roman" w:hAnsi="Times New Roman"/>
          <w:sz w:val="24"/>
          <w:szCs w:val="24"/>
          <w:shd w:val="clear" w:color="auto" w:fill="FFFFFF"/>
        </w:rPr>
        <w:t>4,</w:t>
      </w:r>
      <w:r w:rsidR="00721406" w:rsidRPr="00CF14BE">
        <w:rPr>
          <w:rFonts w:ascii="Times New Roman" w:hAnsi="Times New Roman"/>
          <w:sz w:val="24"/>
          <w:szCs w:val="24"/>
          <w:shd w:val="clear" w:color="auto" w:fill="FFFFFF"/>
        </w:rPr>
        <w:t xml:space="preserve"> </w:t>
      </w:r>
      <w:r w:rsidRPr="00CF14BE">
        <w:rPr>
          <w:rFonts w:ascii="Times New Roman" w:hAnsi="Times New Roman"/>
          <w:sz w:val="24"/>
          <w:szCs w:val="24"/>
          <w:shd w:val="clear" w:color="auto" w:fill="FFFFFF"/>
        </w:rPr>
        <w:t>5,</w:t>
      </w:r>
      <w:r w:rsidR="00721406" w:rsidRPr="00CF14BE">
        <w:rPr>
          <w:rFonts w:ascii="Times New Roman" w:hAnsi="Times New Roman"/>
          <w:sz w:val="24"/>
          <w:szCs w:val="24"/>
          <w:shd w:val="clear" w:color="auto" w:fill="FFFFFF"/>
        </w:rPr>
        <w:t xml:space="preserve"> </w:t>
      </w:r>
      <w:r w:rsidRPr="00CF14BE">
        <w:rPr>
          <w:rFonts w:ascii="Times New Roman" w:hAnsi="Times New Roman"/>
          <w:sz w:val="24"/>
          <w:szCs w:val="24"/>
          <w:shd w:val="clear" w:color="auto" w:fill="FFFFFF"/>
        </w:rPr>
        <w:t>6).</w:t>
      </w:r>
    </w:p>
    <w:p w14:paraId="446CD7EB" w14:textId="77777777" w:rsidR="00C14AFD" w:rsidRPr="00CF14BE" w:rsidRDefault="00C14AFD" w:rsidP="00D27B5B">
      <w:pPr>
        <w:spacing w:line="360" w:lineRule="auto"/>
        <w:ind w:firstLine="454"/>
        <w:jc w:val="both"/>
        <w:rPr>
          <w:rFonts w:ascii="Times New Roman" w:hAnsi="Times New Roman"/>
          <w:sz w:val="24"/>
          <w:szCs w:val="24"/>
          <w:shd w:val="clear" w:color="auto" w:fill="FFFFFF"/>
        </w:rPr>
      </w:pPr>
    </w:p>
    <w:p w14:paraId="1EA43B33" w14:textId="417B162A" w:rsidR="00C14AFD" w:rsidRDefault="00C14AFD" w:rsidP="008270C8">
      <w:pPr>
        <w:spacing w:line="360" w:lineRule="auto"/>
        <w:ind w:firstLine="454"/>
        <w:jc w:val="both"/>
        <w:rPr>
          <w:rFonts w:ascii="Times New Roman" w:hAnsi="Times New Roman"/>
          <w:sz w:val="24"/>
          <w:szCs w:val="24"/>
        </w:rPr>
      </w:pPr>
      <w:r w:rsidRPr="00CF14BE">
        <w:rPr>
          <w:rFonts w:ascii="Times New Roman" w:hAnsi="Times New Roman"/>
          <w:sz w:val="24"/>
          <w:szCs w:val="24"/>
        </w:rPr>
        <w:t xml:space="preserve">On the </w:t>
      </w:r>
      <w:r w:rsidRPr="00CF14BE">
        <w:rPr>
          <w:rFonts w:ascii="Times New Roman" w:hAnsi="Times New Roman"/>
          <w:sz w:val="24"/>
          <w:szCs w:val="24"/>
          <w:shd w:val="clear" w:color="auto" w:fill="FFFFFF"/>
        </w:rPr>
        <w:t>International Union for Conservation of Nature</w:t>
      </w:r>
      <w:r w:rsidRPr="00CF14BE">
        <w:rPr>
          <w:rFonts w:ascii="Times New Roman" w:hAnsi="Times New Roman"/>
          <w:sz w:val="24"/>
          <w:szCs w:val="24"/>
        </w:rPr>
        <w:t xml:space="preserve"> </w:t>
      </w:r>
      <w:commentRangeEnd w:id="42"/>
      <w:r w:rsidR="000D263B">
        <w:rPr>
          <w:rStyle w:val="Kommentarzeichen"/>
          <w:rFonts w:ascii="Times New Roman" w:eastAsiaTheme="minorEastAsia" w:hAnsi="Times New Roman" w:cstheme="minorBidi"/>
          <w:lang w:val="tr-TR" w:eastAsia="tr-TR"/>
        </w:rPr>
        <w:commentReference w:id="42"/>
      </w:r>
      <w:r w:rsidRPr="00CF14BE">
        <w:rPr>
          <w:rFonts w:ascii="Times New Roman" w:hAnsi="Times New Roman"/>
          <w:sz w:val="24"/>
          <w:szCs w:val="24"/>
        </w:rPr>
        <w:t>(IUCN) Red List, the conservation status of 87 species and 37 subspecies of cetaceans has been evaluated, and five species of Mysticeti and eight species of Odontoceti have been categorized as “under threat” (5,</w:t>
      </w:r>
      <w:r w:rsidR="00AC428D" w:rsidRPr="00CF14BE">
        <w:rPr>
          <w:rFonts w:ascii="Times New Roman" w:hAnsi="Times New Roman"/>
          <w:sz w:val="24"/>
          <w:szCs w:val="24"/>
        </w:rPr>
        <w:t xml:space="preserve"> </w:t>
      </w:r>
      <w:r w:rsidRPr="00CF14BE">
        <w:rPr>
          <w:rFonts w:ascii="Times New Roman" w:hAnsi="Times New Roman"/>
          <w:sz w:val="24"/>
          <w:szCs w:val="24"/>
        </w:rPr>
        <w:t>7,</w:t>
      </w:r>
      <w:r w:rsidR="00AC428D" w:rsidRPr="00CF14BE">
        <w:rPr>
          <w:rFonts w:ascii="Times New Roman" w:hAnsi="Times New Roman"/>
          <w:sz w:val="24"/>
          <w:szCs w:val="24"/>
        </w:rPr>
        <w:t xml:space="preserve"> </w:t>
      </w:r>
      <w:r w:rsidRPr="00CF14BE">
        <w:rPr>
          <w:rFonts w:ascii="Times New Roman" w:hAnsi="Times New Roman"/>
          <w:sz w:val="24"/>
          <w:szCs w:val="24"/>
        </w:rPr>
        <w:t>8). Based on the studies of cetaceans in Turkey (9, 10), ten species exist in the surrounding seas. Geographically speaking, t</w:t>
      </w:r>
      <w:r w:rsidRPr="00CF14BE">
        <w:rPr>
          <w:rFonts w:ascii="Times New Roman" w:hAnsi="Times New Roman"/>
          <w:iCs/>
          <w:sz w:val="24"/>
          <w:szCs w:val="24"/>
          <w:shd w:val="clear" w:color="auto" w:fill="FFFFFF"/>
        </w:rPr>
        <w:t>he</w:t>
      </w:r>
      <w:r w:rsidRPr="00CF14BE">
        <w:rPr>
          <w:rFonts w:ascii="Times New Roman" w:hAnsi="Times New Roman"/>
          <w:i/>
          <w:iCs/>
          <w:sz w:val="24"/>
          <w:szCs w:val="24"/>
          <w:shd w:val="clear" w:color="auto" w:fill="FFFFFF"/>
        </w:rPr>
        <w:t xml:space="preserve"> </w:t>
      </w:r>
      <w:r w:rsidRPr="00CF14BE">
        <w:rPr>
          <w:rFonts w:ascii="Times New Roman" w:hAnsi="Times New Roman"/>
          <w:iCs/>
          <w:sz w:val="24"/>
          <w:szCs w:val="24"/>
          <w:shd w:val="clear" w:color="auto" w:fill="FFFFFF"/>
        </w:rPr>
        <w:t>Fin whale</w:t>
      </w:r>
      <w:r w:rsidRPr="00CF14BE">
        <w:rPr>
          <w:rFonts w:ascii="Times New Roman" w:hAnsi="Times New Roman"/>
          <w:i/>
          <w:iCs/>
          <w:sz w:val="24"/>
          <w:szCs w:val="24"/>
          <w:shd w:val="clear" w:color="auto" w:fill="FFFFFF"/>
        </w:rPr>
        <w:t xml:space="preserve"> Balaenoptera physalus</w:t>
      </w:r>
      <w:r w:rsidRPr="00CF14BE">
        <w:rPr>
          <w:rFonts w:ascii="Times New Roman" w:hAnsi="Times New Roman"/>
          <w:iCs/>
          <w:sz w:val="24"/>
          <w:szCs w:val="24"/>
          <w:shd w:val="clear" w:color="auto" w:fill="FFFFFF"/>
        </w:rPr>
        <w:t>,</w:t>
      </w:r>
      <w:r w:rsidRPr="00CF14BE">
        <w:rPr>
          <w:rFonts w:ascii="Times New Roman" w:hAnsi="Times New Roman"/>
          <w:sz w:val="24"/>
          <w:szCs w:val="24"/>
        </w:rPr>
        <w:t xml:space="preserve"> </w:t>
      </w:r>
      <w:hyperlink r:id="rId19" w:tooltip="Risso's Dolphin" w:history="1">
        <w:r w:rsidRPr="00CF14BE">
          <w:rPr>
            <w:rStyle w:val="Hyperlink"/>
            <w:rFonts w:ascii="Times New Roman" w:hAnsi="Times New Roman"/>
            <w:color w:val="auto"/>
            <w:sz w:val="24"/>
            <w:szCs w:val="24"/>
            <w:u w:val="none"/>
            <w:shd w:val="clear" w:color="auto" w:fill="FFFFFF"/>
          </w:rPr>
          <w:t>Risso's Dolphin</w:t>
        </w:r>
      </w:hyperlink>
      <w:r w:rsidRPr="00CF14BE">
        <w:rPr>
          <w:rStyle w:val="apple-converted-space"/>
          <w:rFonts w:ascii="Times New Roman" w:hAnsi="Times New Roman"/>
          <w:sz w:val="24"/>
          <w:szCs w:val="24"/>
          <w:shd w:val="clear" w:color="auto" w:fill="FFFFFF"/>
        </w:rPr>
        <w:t> </w:t>
      </w:r>
      <w:r w:rsidRPr="00CF14BE">
        <w:rPr>
          <w:rFonts w:ascii="Times New Roman" w:hAnsi="Times New Roman"/>
          <w:i/>
          <w:iCs/>
          <w:sz w:val="24"/>
          <w:szCs w:val="24"/>
          <w:shd w:val="clear" w:color="auto" w:fill="FFFFFF"/>
        </w:rPr>
        <w:t>Grampus griseus</w:t>
      </w:r>
      <w:r w:rsidRPr="00CF14BE">
        <w:rPr>
          <w:rFonts w:ascii="Times New Roman" w:hAnsi="Times New Roman"/>
          <w:iCs/>
          <w:sz w:val="24"/>
          <w:szCs w:val="24"/>
          <w:shd w:val="clear" w:color="auto" w:fill="FFFFFF"/>
        </w:rPr>
        <w:t>,</w:t>
      </w:r>
      <w:r w:rsidRPr="00CF14BE">
        <w:rPr>
          <w:rFonts w:ascii="Times New Roman" w:hAnsi="Times New Roman"/>
          <w:i/>
          <w:iCs/>
          <w:sz w:val="24"/>
          <w:szCs w:val="24"/>
          <w:shd w:val="clear" w:color="auto" w:fill="FFFFFF"/>
        </w:rPr>
        <w:t xml:space="preserve"> </w:t>
      </w:r>
      <w:r w:rsidRPr="00CF14BE">
        <w:rPr>
          <w:rFonts w:ascii="Times New Roman" w:hAnsi="Times New Roman"/>
          <w:iCs/>
          <w:sz w:val="24"/>
          <w:szCs w:val="24"/>
          <w:shd w:val="clear" w:color="auto" w:fill="FFFFFF"/>
        </w:rPr>
        <w:t xml:space="preserve">Sperm whale </w:t>
      </w:r>
      <w:r w:rsidRPr="00CF14BE">
        <w:rPr>
          <w:rFonts w:ascii="Times New Roman" w:hAnsi="Times New Roman"/>
          <w:i/>
          <w:iCs/>
          <w:sz w:val="24"/>
          <w:szCs w:val="24"/>
        </w:rPr>
        <w:t xml:space="preserve">Physeter macrocephalus, </w:t>
      </w:r>
      <w:r w:rsidRPr="00CF14BE">
        <w:rPr>
          <w:rFonts w:ascii="Times New Roman" w:hAnsi="Times New Roman"/>
          <w:iCs/>
          <w:sz w:val="24"/>
          <w:szCs w:val="24"/>
        </w:rPr>
        <w:t xml:space="preserve">Cuvier's beaked whale </w:t>
      </w:r>
      <w:r w:rsidRPr="00CF14BE">
        <w:rPr>
          <w:rFonts w:ascii="Times New Roman" w:hAnsi="Times New Roman"/>
          <w:i/>
          <w:iCs/>
          <w:sz w:val="24"/>
          <w:szCs w:val="24"/>
        </w:rPr>
        <w:t xml:space="preserve">Ziphius cavirostris, </w:t>
      </w:r>
      <w:r w:rsidRPr="00CF14BE">
        <w:rPr>
          <w:rFonts w:ascii="Times New Roman" w:hAnsi="Times New Roman"/>
          <w:iCs/>
          <w:sz w:val="24"/>
          <w:szCs w:val="24"/>
        </w:rPr>
        <w:t xml:space="preserve">the Long Finned Pilot Whale </w:t>
      </w:r>
      <w:r w:rsidRPr="00CF14BE">
        <w:rPr>
          <w:rFonts w:ascii="Times New Roman" w:hAnsi="Times New Roman"/>
          <w:i/>
          <w:iCs/>
          <w:sz w:val="24"/>
          <w:szCs w:val="24"/>
        </w:rPr>
        <w:t xml:space="preserve">Globicephala melas, </w:t>
      </w:r>
      <w:r w:rsidRPr="00CF14BE">
        <w:rPr>
          <w:rFonts w:ascii="Times New Roman" w:hAnsi="Times New Roman"/>
          <w:iCs/>
          <w:sz w:val="24"/>
          <w:szCs w:val="24"/>
        </w:rPr>
        <w:t xml:space="preserve">the False Killer whale </w:t>
      </w:r>
      <w:r w:rsidRPr="00CF14BE">
        <w:rPr>
          <w:rFonts w:ascii="Times New Roman" w:hAnsi="Times New Roman"/>
          <w:i/>
          <w:iCs/>
          <w:sz w:val="24"/>
          <w:szCs w:val="24"/>
        </w:rPr>
        <w:t>Pseudorca crassidens,</w:t>
      </w:r>
      <w:r w:rsidRPr="00CF14BE">
        <w:rPr>
          <w:rFonts w:ascii="Times New Roman" w:hAnsi="Times New Roman"/>
          <w:iCs/>
          <w:sz w:val="24"/>
          <w:szCs w:val="24"/>
        </w:rPr>
        <w:t xml:space="preserve"> and the Striped Dolphin </w:t>
      </w:r>
      <w:r w:rsidRPr="00CF14BE">
        <w:rPr>
          <w:rFonts w:ascii="Times New Roman" w:hAnsi="Times New Roman"/>
          <w:i/>
          <w:iCs/>
          <w:sz w:val="24"/>
          <w:szCs w:val="24"/>
        </w:rPr>
        <w:t xml:space="preserve">Stenella coeruleoalba </w:t>
      </w:r>
      <w:r w:rsidRPr="00CF14BE">
        <w:rPr>
          <w:rFonts w:ascii="Times New Roman" w:hAnsi="Times New Roman"/>
          <w:sz w:val="24"/>
          <w:szCs w:val="24"/>
        </w:rPr>
        <w:t>are found in the Aegean and Mediterranean seas (10,</w:t>
      </w:r>
      <w:r w:rsidR="00721406" w:rsidRPr="00CF14BE">
        <w:rPr>
          <w:rFonts w:ascii="Times New Roman" w:hAnsi="Times New Roman"/>
          <w:sz w:val="24"/>
          <w:szCs w:val="24"/>
        </w:rPr>
        <w:t xml:space="preserve"> </w:t>
      </w:r>
      <w:r w:rsidRPr="00CF14BE">
        <w:rPr>
          <w:rFonts w:ascii="Times New Roman" w:hAnsi="Times New Roman"/>
          <w:sz w:val="24"/>
          <w:szCs w:val="24"/>
        </w:rPr>
        <w:t>11,</w:t>
      </w:r>
      <w:r w:rsidR="00721406" w:rsidRPr="00CF14BE">
        <w:rPr>
          <w:rFonts w:ascii="Times New Roman" w:hAnsi="Times New Roman"/>
          <w:sz w:val="24"/>
          <w:szCs w:val="24"/>
        </w:rPr>
        <w:t xml:space="preserve"> </w:t>
      </w:r>
      <w:r w:rsidRPr="00CF14BE">
        <w:rPr>
          <w:rFonts w:ascii="Times New Roman" w:hAnsi="Times New Roman"/>
          <w:sz w:val="24"/>
          <w:szCs w:val="24"/>
        </w:rPr>
        <w:t>12)</w:t>
      </w:r>
      <w:r w:rsidRPr="00CF14BE">
        <w:rPr>
          <w:rFonts w:ascii="Times New Roman" w:hAnsi="Times New Roman"/>
          <w:iCs/>
          <w:sz w:val="24"/>
          <w:szCs w:val="24"/>
          <w:shd w:val="clear" w:color="auto" w:fill="FFFFFF"/>
        </w:rPr>
        <w:t>,</w:t>
      </w:r>
      <w:r w:rsidRPr="00CF14BE">
        <w:rPr>
          <w:rFonts w:ascii="Times New Roman" w:hAnsi="Times New Roman"/>
          <w:iCs/>
          <w:sz w:val="24"/>
          <w:szCs w:val="24"/>
        </w:rPr>
        <w:t xml:space="preserve"> and the</w:t>
      </w:r>
      <w:r w:rsidRPr="00CF14BE">
        <w:rPr>
          <w:rFonts w:ascii="Times New Roman" w:hAnsi="Times New Roman"/>
          <w:sz w:val="24"/>
          <w:szCs w:val="24"/>
        </w:rPr>
        <w:t> </w:t>
      </w:r>
      <w:hyperlink r:id="rId20" w:tooltip="Bottlenose Dolphin" w:history="1">
        <w:r w:rsidRPr="00CF14BE">
          <w:rPr>
            <w:rStyle w:val="Hyperlink"/>
            <w:rFonts w:ascii="Times New Roman" w:hAnsi="Times New Roman"/>
            <w:color w:val="auto"/>
            <w:sz w:val="24"/>
            <w:szCs w:val="24"/>
            <w:u w:val="none"/>
            <w:shd w:val="clear" w:color="auto" w:fill="FFFFFF"/>
          </w:rPr>
          <w:t>Bottlenose Dolphin</w:t>
        </w:r>
      </w:hyperlink>
      <w:r w:rsidRPr="00CF14BE">
        <w:rPr>
          <w:rStyle w:val="apple-converted-space"/>
          <w:rFonts w:ascii="Times New Roman" w:hAnsi="Times New Roman"/>
          <w:sz w:val="24"/>
          <w:szCs w:val="24"/>
          <w:shd w:val="clear" w:color="auto" w:fill="FFFFFF"/>
        </w:rPr>
        <w:t> </w:t>
      </w:r>
      <w:r w:rsidRPr="00CF14BE">
        <w:rPr>
          <w:rFonts w:ascii="Times New Roman" w:hAnsi="Times New Roman"/>
          <w:i/>
          <w:iCs/>
          <w:sz w:val="24"/>
          <w:szCs w:val="24"/>
          <w:shd w:val="clear" w:color="auto" w:fill="FFFFFF"/>
        </w:rPr>
        <w:t>Tursiops truncatus</w:t>
      </w:r>
      <w:r w:rsidRPr="00CF14BE">
        <w:rPr>
          <w:rFonts w:ascii="Times New Roman" w:hAnsi="Times New Roman"/>
          <w:sz w:val="24"/>
          <w:szCs w:val="24"/>
        </w:rPr>
        <w:t xml:space="preserve"> in the </w:t>
      </w:r>
      <w:r w:rsidRPr="00CF14BE">
        <w:rPr>
          <w:rFonts w:ascii="Times New Roman" w:hAnsi="Times New Roman"/>
          <w:iCs/>
          <w:sz w:val="24"/>
          <w:szCs w:val="24"/>
          <w:shd w:val="clear" w:color="auto" w:fill="FFFFFF"/>
        </w:rPr>
        <w:t>Black Sea and the Mediterranean (13).</w:t>
      </w:r>
      <w:r w:rsidRPr="00CF14BE">
        <w:rPr>
          <w:rFonts w:ascii="Times New Roman" w:hAnsi="Times New Roman"/>
          <w:i/>
          <w:iCs/>
          <w:sz w:val="24"/>
          <w:szCs w:val="24"/>
          <w:shd w:val="clear" w:color="auto" w:fill="FFFFFF"/>
        </w:rPr>
        <w:t xml:space="preserve"> </w:t>
      </w:r>
      <w:r w:rsidRPr="00CF14BE">
        <w:rPr>
          <w:rFonts w:ascii="Times New Roman" w:hAnsi="Times New Roman"/>
          <w:iCs/>
          <w:sz w:val="24"/>
          <w:szCs w:val="24"/>
          <w:shd w:val="clear" w:color="auto" w:fill="FFFFFF"/>
        </w:rPr>
        <w:t>The Short-beaked common dolphin</w:t>
      </w:r>
      <w:r w:rsidRPr="00CF14BE">
        <w:rPr>
          <w:rStyle w:val="apple-converted-space"/>
          <w:rFonts w:ascii="Times New Roman" w:hAnsi="Times New Roman"/>
          <w:sz w:val="24"/>
          <w:szCs w:val="24"/>
          <w:shd w:val="clear" w:color="auto" w:fill="FFFFFF"/>
        </w:rPr>
        <w:t> </w:t>
      </w:r>
      <w:r w:rsidRPr="00CF14BE">
        <w:rPr>
          <w:rFonts w:ascii="Times New Roman" w:hAnsi="Times New Roman"/>
          <w:i/>
          <w:iCs/>
          <w:sz w:val="24"/>
          <w:szCs w:val="24"/>
          <w:shd w:val="clear" w:color="auto" w:fill="FFFFFF"/>
        </w:rPr>
        <w:t xml:space="preserve">Delphinus delphis </w:t>
      </w:r>
      <w:r w:rsidRPr="00CF14BE">
        <w:rPr>
          <w:rFonts w:ascii="Times New Roman" w:hAnsi="Times New Roman"/>
          <w:iCs/>
          <w:sz w:val="24"/>
          <w:szCs w:val="24"/>
          <w:shd w:val="clear" w:color="auto" w:fill="FFFFFF"/>
        </w:rPr>
        <w:t xml:space="preserve">can be found in all the seas of Turkey (10), especially in the Sea of Marmara and the Black Sea (14). Finally, the </w:t>
      </w:r>
      <w:hyperlink r:id="rId21" w:tooltip="Harbour Porpoise" w:history="1">
        <w:r w:rsidRPr="00CF14BE">
          <w:rPr>
            <w:rStyle w:val="Hyperlink"/>
            <w:rFonts w:ascii="Times New Roman" w:hAnsi="Times New Roman"/>
            <w:color w:val="auto"/>
            <w:sz w:val="24"/>
            <w:szCs w:val="24"/>
            <w:u w:val="none"/>
            <w:shd w:val="clear" w:color="auto" w:fill="FFFFFF"/>
          </w:rPr>
          <w:t>Harbour Porpoise</w:t>
        </w:r>
      </w:hyperlink>
      <w:r w:rsidRPr="00CF14BE">
        <w:rPr>
          <w:rStyle w:val="apple-converted-space"/>
          <w:rFonts w:ascii="Times New Roman" w:hAnsi="Times New Roman"/>
          <w:sz w:val="24"/>
          <w:szCs w:val="24"/>
          <w:shd w:val="clear" w:color="auto" w:fill="FFFFFF"/>
        </w:rPr>
        <w:t xml:space="preserve"> </w:t>
      </w:r>
      <w:r w:rsidRPr="00CF14BE">
        <w:rPr>
          <w:rFonts w:ascii="Times New Roman" w:hAnsi="Times New Roman"/>
          <w:i/>
          <w:iCs/>
          <w:sz w:val="24"/>
          <w:szCs w:val="24"/>
          <w:shd w:val="clear" w:color="auto" w:fill="FFFFFF"/>
        </w:rPr>
        <w:t>Phocoena phocoena</w:t>
      </w:r>
      <w:r w:rsidR="006F5A44" w:rsidRPr="00CF14BE">
        <w:rPr>
          <w:rFonts w:ascii="Times New Roman" w:hAnsi="Times New Roman"/>
          <w:i/>
          <w:iCs/>
          <w:sz w:val="24"/>
          <w:szCs w:val="24"/>
          <w:shd w:val="clear" w:color="auto" w:fill="FFFFFF"/>
        </w:rPr>
        <w:t xml:space="preserve"> ssp. relicta</w:t>
      </w:r>
      <w:r w:rsidRPr="00CF14BE">
        <w:rPr>
          <w:rFonts w:ascii="Times New Roman" w:hAnsi="Times New Roman"/>
          <w:iCs/>
          <w:sz w:val="24"/>
          <w:szCs w:val="24"/>
          <w:shd w:val="clear" w:color="auto" w:fill="FFFFFF"/>
        </w:rPr>
        <w:t>, the species of interest for this thesis,</w:t>
      </w:r>
      <w:r w:rsidRPr="00CF14BE">
        <w:rPr>
          <w:rFonts w:ascii="Times New Roman" w:eastAsia="TimesNewRomanPSMT" w:hAnsi="Times New Roman"/>
          <w:sz w:val="24"/>
          <w:szCs w:val="24"/>
        </w:rPr>
        <w:t xml:space="preserve"> inhabits the Black Sea, the Sea of Marmara, and the Aegean </w:t>
      </w:r>
      <w:r w:rsidRPr="00CF14BE">
        <w:rPr>
          <w:rFonts w:ascii="Times New Roman" w:hAnsi="Times New Roman"/>
          <w:sz w:val="24"/>
          <w:szCs w:val="24"/>
        </w:rPr>
        <w:t xml:space="preserve">(15). The taxonomic hierarchy of the cetaceans in Turkey in general, and </w:t>
      </w:r>
      <w:r w:rsidRPr="00CF14BE">
        <w:rPr>
          <w:rFonts w:ascii="Times New Roman" w:hAnsi="Times New Roman"/>
          <w:i/>
          <w:sz w:val="24"/>
          <w:szCs w:val="24"/>
        </w:rPr>
        <w:t xml:space="preserve">Phocoena phocoena </w:t>
      </w:r>
      <w:r w:rsidR="00442733" w:rsidRPr="00CF14BE">
        <w:rPr>
          <w:rFonts w:ascii="Times New Roman" w:hAnsi="Times New Roman"/>
          <w:sz w:val="24"/>
          <w:szCs w:val="24"/>
        </w:rPr>
        <w:t xml:space="preserve">in particular are </w:t>
      </w:r>
      <w:r w:rsidR="00AC428D" w:rsidRPr="00CF14BE">
        <w:rPr>
          <w:rFonts w:ascii="Times New Roman" w:hAnsi="Times New Roman"/>
          <w:sz w:val="24"/>
          <w:szCs w:val="24"/>
        </w:rPr>
        <w:t xml:space="preserve">given </w:t>
      </w:r>
      <w:r w:rsidR="00442733" w:rsidRPr="00CF14BE">
        <w:rPr>
          <w:rFonts w:ascii="Times New Roman" w:hAnsi="Times New Roman"/>
          <w:sz w:val="24"/>
          <w:szCs w:val="24"/>
        </w:rPr>
        <w:t>in the appendix (16, 17, 18).</w:t>
      </w:r>
    </w:p>
    <w:p w14:paraId="57EA80B5" w14:textId="77777777" w:rsidR="001D7143" w:rsidRDefault="001D7143" w:rsidP="001D7143">
      <w:pPr>
        <w:spacing w:line="360" w:lineRule="auto"/>
        <w:jc w:val="both"/>
        <w:rPr>
          <w:rFonts w:ascii="Times New Roman" w:hAnsi="Times New Roman"/>
          <w:sz w:val="24"/>
          <w:szCs w:val="24"/>
          <w:shd w:val="clear" w:color="auto" w:fill="FFFFFF"/>
        </w:rPr>
      </w:pPr>
    </w:p>
    <w:p w14:paraId="5CDAD6A5" w14:textId="77777777" w:rsidR="00C069AE" w:rsidRPr="00CF14BE" w:rsidRDefault="00C069AE" w:rsidP="00C069AE">
      <w:pPr>
        <w:spacing w:line="360" w:lineRule="auto"/>
        <w:ind w:firstLine="454"/>
        <w:rPr>
          <w:rFonts w:ascii="Times New Roman" w:hAnsi="Times New Roman"/>
          <w:sz w:val="24"/>
          <w:szCs w:val="24"/>
        </w:rPr>
      </w:pPr>
      <w:r w:rsidRPr="00CF14BE">
        <w:rPr>
          <w:rFonts w:ascii="Times New Roman" w:hAnsi="Times New Roman"/>
          <w:sz w:val="24"/>
          <w:szCs w:val="24"/>
        </w:rPr>
        <w:t>Lorem ipsum dolor sit amet, bonorum placerat imperdiet an mea. An vim tale mundi. Nec partem vocent propriae no, vix facilis deleniti repudiare no, aperiri eligendi ei his. Cu sea scripta epicurei necessitatibus, suas graeci vel ut. At mei simul ancillae, eos ut admodum democritum posidonium, pri quot decore intellegat ea.</w:t>
      </w:r>
      <w:r>
        <w:rPr>
          <w:rFonts w:ascii="Times New Roman" w:hAnsi="Times New Roman"/>
          <w:sz w:val="24"/>
          <w:szCs w:val="24"/>
        </w:rPr>
        <w:t xml:space="preserve"> </w:t>
      </w:r>
      <w:r w:rsidRPr="00CF14BE">
        <w:rPr>
          <w:rFonts w:ascii="Times New Roman" w:hAnsi="Times New Roman"/>
          <w:sz w:val="24"/>
          <w:szCs w:val="24"/>
        </w:rPr>
        <w:t>Lorem ipsum dolor sit amet, bonorum placerat imperdiet an mea. An vim tale mundi. Nec partem vocent propriae no, vix facilis deleniti repudiare no, aperiri eligendi ei his. Cu sea scripta epicurei necessitatibus, suas graeci vel ut. At mei simul ancillae, eos ut admodum democritum posidonium, pri quot decore intellegat ea.</w:t>
      </w:r>
    </w:p>
    <w:p w14:paraId="6DA29A60" w14:textId="77777777" w:rsidR="00C069AE" w:rsidRPr="00CF14BE" w:rsidRDefault="00C069AE" w:rsidP="001D7143">
      <w:pPr>
        <w:spacing w:line="360" w:lineRule="auto"/>
        <w:jc w:val="both"/>
        <w:rPr>
          <w:rFonts w:ascii="Times New Roman" w:hAnsi="Times New Roman"/>
          <w:sz w:val="24"/>
          <w:szCs w:val="24"/>
          <w:shd w:val="clear" w:color="auto" w:fill="FFFFFF"/>
        </w:rPr>
      </w:pPr>
    </w:p>
    <w:p w14:paraId="3711BA33" w14:textId="77777777" w:rsidR="00C14AFD" w:rsidRPr="00CF14BE" w:rsidRDefault="00C14AFD" w:rsidP="00FB6567">
      <w:pPr>
        <w:pStyle w:val="StandardWeb"/>
        <w:spacing w:before="0" w:beforeAutospacing="0" w:after="0" w:afterAutospacing="0" w:line="360" w:lineRule="auto"/>
        <w:jc w:val="center"/>
        <w:textAlignment w:val="baseline"/>
        <w:outlineLvl w:val="0"/>
        <w:rPr>
          <w:b/>
          <w:lang w:val="en-US"/>
        </w:rPr>
      </w:pPr>
      <w:r w:rsidRPr="00CF14BE">
        <w:rPr>
          <w:b/>
          <w:lang w:val="en-US"/>
        </w:rPr>
        <w:t xml:space="preserve">1.1. </w:t>
      </w:r>
      <w:r w:rsidR="00736349" w:rsidRPr="00CF14BE">
        <w:rPr>
          <w:b/>
          <w:lang w:val="en-US"/>
        </w:rPr>
        <w:t xml:space="preserve"> </w:t>
      </w:r>
      <w:commentRangeStart w:id="43"/>
      <w:r w:rsidRPr="00CF14BE">
        <w:rPr>
          <w:b/>
          <w:lang w:val="en-US"/>
        </w:rPr>
        <w:t>General Characteristics of Whale Species Found in Turkey’s Coastal</w:t>
      </w:r>
    </w:p>
    <w:p w14:paraId="3E211816" w14:textId="77777777" w:rsidR="00C14AFD" w:rsidRPr="00CF14BE" w:rsidRDefault="00C14AFD" w:rsidP="00FB6567">
      <w:pPr>
        <w:pStyle w:val="StandardWeb"/>
        <w:spacing w:before="0" w:beforeAutospacing="0" w:after="0" w:afterAutospacing="0" w:line="360" w:lineRule="auto"/>
        <w:jc w:val="center"/>
        <w:textAlignment w:val="baseline"/>
        <w:outlineLvl w:val="0"/>
        <w:rPr>
          <w:b/>
          <w:lang w:val="en-US"/>
        </w:rPr>
      </w:pPr>
      <w:commentRangeStart w:id="44"/>
      <w:r w:rsidRPr="00CF14BE">
        <w:rPr>
          <w:b/>
          <w:lang w:val="en-US"/>
        </w:rPr>
        <w:t>Waters</w:t>
      </w:r>
      <w:commentRangeEnd w:id="44"/>
      <w:r w:rsidR="00D36360">
        <w:rPr>
          <w:rStyle w:val="Kommentarzeichen"/>
          <w:rFonts w:eastAsiaTheme="minorEastAsia" w:cstheme="minorBidi"/>
        </w:rPr>
        <w:commentReference w:id="44"/>
      </w:r>
    </w:p>
    <w:commentRangeEnd w:id="43"/>
    <w:p w14:paraId="16A5CA81" w14:textId="77777777" w:rsidR="00736349" w:rsidRPr="00CF14BE" w:rsidRDefault="00B550C2" w:rsidP="00B45C04">
      <w:pPr>
        <w:pStyle w:val="StandardWeb"/>
        <w:spacing w:before="0" w:beforeAutospacing="0" w:after="0" w:afterAutospacing="0" w:line="360" w:lineRule="auto"/>
        <w:textAlignment w:val="baseline"/>
        <w:rPr>
          <w:b/>
          <w:lang w:val="en-US"/>
        </w:rPr>
      </w:pPr>
      <w:r>
        <w:rPr>
          <w:rStyle w:val="Kommentarzeichen"/>
          <w:rFonts w:eastAsiaTheme="minorEastAsia" w:cstheme="minorBidi"/>
        </w:rPr>
        <w:commentReference w:id="43"/>
      </w:r>
    </w:p>
    <w:p w14:paraId="7156676A" w14:textId="616BCDD2" w:rsidR="00F655F4" w:rsidRPr="00CF14BE" w:rsidRDefault="00E246D1" w:rsidP="00FB6567">
      <w:pPr>
        <w:pStyle w:val="StandardWeb"/>
        <w:spacing w:before="0" w:beforeAutospacing="0" w:after="0" w:afterAutospacing="0" w:line="360" w:lineRule="auto"/>
        <w:jc w:val="both"/>
        <w:textAlignment w:val="baseline"/>
        <w:outlineLvl w:val="0"/>
        <w:rPr>
          <w:rStyle w:val="Hervorhebung"/>
          <w:b/>
          <w:shd w:val="clear" w:color="auto" w:fill="FFFFFF"/>
          <w:lang w:val="en-US"/>
        </w:rPr>
      </w:pPr>
      <w:r>
        <w:rPr>
          <w:b/>
          <w:shd w:val="clear" w:color="auto" w:fill="FFFFFF"/>
          <w:lang w:val="en-US"/>
        </w:rPr>
        <w:t>1.1.1.</w:t>
      </w:r>
      <w:commentRangeStart w:id="45"/>
      <w:r>
        <w:rPr>
          <w:b/>
          <w:shd w:val="clear" w:color="auto" w:fill="FFFFFF"/>
          <w:lang w:val="en-US"/>
        </w:rPr>
        <w:t xml:space="preserve">  F</w:t>
      </w:r>
      <w:r w:rsidR="003150E3" w:rsidRPr="00CF14BE">
        <w:rPr>
          <w:b/>
          <w:shd w:val="clear" w:color="auto" w:fill="FFFFFF"/>
          <w:lang w:val="en-US"/>
        </w:rPr>
        <w:t>in W</w:t>
      </w:r>
      <w:r w:rsidR="00F655F4" w:rsidRPr="00CF14BE">
        <w:rPr>
          <w:b/>
          <w:shd w:val="clear" w:color="auto" w:fill="FFFFFF"/>
          <w:lang w:val="en-US"/>
        </w:rPr>
        <w:t>hale,</w:t>
      </w:r>
      <w:r w:rsidR="00F655F4" w:rsidRPr="00CF14BE">
        <w:rPr>
          <w:rStyle w:val="Hervorhebung"/>
          <w:rFonts w:eastAsiaTheme="minorEastAsia"/>
          <w:b/>
          <w:shd w:val="clear" w:color="auto" w:fill="FFFFFF"/>
          <w:lang w:val="en-US"/>
        </w:rPr>
        <w:t xml:space="preserve"> </w:t>
      </w:r>
      <w:r w:rsidR="00F655F4" w:rsidRPr="00CF14BE">
        <w:rPr>
          <w:rStyle w:val="Hervorhebung"/>
          <w:b/>
          <w:shd w:val="clear" w:color="auto" w:fill="FFFFFF"/>
          <w:lang w:val="en-US"/>
        </w:rPr>
        <w:t>Balaenoptera physalus</w:t>
      </w:r>
      <w:commentRangeEnd w:id="45"/>
      <w:r w:rsidR="00B550C2">
        <w:rPr>
          <w:rStyle w:val="Kommentarzeichen"/>
          <w:rFonts w:eastAsiaTheme="minorEastAsia" w:cstheme="minorBidi"/>
        </w:rPr>
        <w:commentReference w:id="45"/>
      </w:r>
    </w:p>
    <w:p w14:paraId="1ACA4253" w14:textId="77777777" w:rsidR="00736349" w:rsidRPr="00CF14BE" w:rsidRDefault="00736349" w:rsidP="00EE2AAF">
      <w:pPr>
        <w:pStyle w:val="StandardWeb"/>
        <w:spacing w:before="0" w:beforeAutospacing="0" w:after="0" w:afterAutospacing="0" w:line="360" w:lineRule="auto"/>
        <w:ind w:firstLine="454"/>
        <w:jc w:val="both"/>
        <w:textAlignment w:val="baseline"/>
        <w:rPr>
          <w:b/>
          <w:lang w:val="en-US"/>
        </w:rPr>
      </w:pPr>
    </w:p>
    <w:p w14:paraId="76CFBB39" w14:textId="53E11338" w:rsidR="00F655F4" w:rsidRPr="00CF14BE" w:rsidRDefault="00F655F4" w:rsidP="00EE2AAF">
      <w:pPr>
        <w:pStyle w:val="StandardWeb"/>
        <w:spacing w:before="0" w:beforeAutospacing="0" w:after="0" w:afterAutospacing="0" w:line="360" w:lineRule="auto"/>
        <w:ind w:firstLine="454"/>
        <w:jc w:val="both"/>
        <w:textAlignment w:val="baseline"/>
        <w:rPr>
          <w:shd w:val="clear" w:color="auto" w:fill="FFFFFF"/>
          <w:lang w:val="en-US"/>
        </w:rPr>
      </w:pPr>
      <w:r w:rsidRPr="00CF14BE">
        <w:rPr>
          <w:shd w:val="clear" w:color="auto" w:fill="FFFFFF"/>
          <w:lang w:val="en-US"/>
        </w:rPr>
        <w:t>After Blue whales, Fin whales,</w:t>
      </w:r>
      <w:r w:rsidRPr="00CF14BE">
        <w:rPr>
          <w:rStyle w:val="Hervorhebung"/>
          <w:rFonts w:eastAsiaTheme="minorEastAsia"/>
          <w:shd w:val="clear" w:color="auto" w:fill="FFFFFF"/>
          <w:lang w:val="en-US"/>
        </w:rPr>
        <w:t xml:space="preserve"> </w:t>
      </w:r>
      <w:r w:rsidRPr="00CF14BE">
        <w:rPr>
          <w:rStyle w:val="Hervorhebung"/>
          <w:shd w:val="clear" w:color="auto" w:fill="FFFFFF"/>
          <w:lang w:val="en-US"/>
        </w:rPr>
        <w:t>Balaenoptera physalus</w:t>
      </w:r>
      <w:r w:rsidRPr="00CF14BE">
        <w:rPr>
          <w:shd w:val="clear" w:color="auto" w:fill="FFFFFF"/>
          <w:lang w:val="en-US"/>
        </w:rPr>
        <w:t xml:space="preserve"> are the second largest species of whale, </w:t>
      </w:r>
      <w:r w:rsidRPr="00CF14BE">
        <w:rPr>
          <w:lang w:val="en-US"/>
        </w:rPr>
        <w:t>reaching body lengths of up to</w:t>
      </w:r>
      <w:r w:rsidRPr="00CF14BE">
        <w:rPr>
          <w:shd w:val="clear" w:color="auto" w:fill="FFFFFF"/>
          <w:lang w:val="en-US"/>
        </w:rPr>
        <w:t xml:space="preserve"> 22</w:t>
      </w:r>
      <w:r w:rsidR="00B70B05" w:rsidRPr="00CF14BE">
        <w:rPr>
          <w:shd w:val="clear" w:color="auto" w:fill="FFFFFF"/>
          <w:lang w:val="en-US"/>
        </w:rPr>
        <w:t xml:space="preserve"> </w:t>
      </w:r>
      <w:r w:rsidRPr="00CF14BE">
        <w:rPr>
          <w:shd w:val="clear" w:color="auto" w:fill="FFFFFF"/>
          <w:lang w:val="en-US"/>
        </w:rPr>
        <w:t>meters in the Northern Hemisphere, and 26 meters in the Southern Hemisphere. Females are 5 - 10% larger than males. When both sexes mature, their weight can range from 40 to 80 tons. Fin Whales have a distinguishing coloration pattern from light gray to brownish black, and their ventral parts are white. Their body has a smooth and aerodynamic structure.</w:t>
      </w:r>
      <w:r w:rsidR="008270C8">
        <w:rPr>
          <w:shd w:val="clear" w:color="auto" w:fill="FFFFFF"/>
          <w:lang w:val="en-US"/>
        </w:rPr>
        <w:t xml:space="preserve"> </w:t>
      </w:r>
      <w:r w:rsidRPr="00CF14BE">
        <w:rPr>
          <w:shd w:val="clear" w:color="auto" w:fill="FFFFFF"/>
          <w:lang w:val="en-US"/>
        </w:rPr>
        <w:t>They are commonly found alone or in small groups between three to seven individuals, and use vocalization to communicate. They are also capable of dives of up to 230 meters to primarily prey on krill, small schooling fish, and squid (19,</w:t>
      </w:r>
      <w:r w:rsidR="00B45C04" w:rsidRPr="00CF14BE">
        <w:rPr>
          <w:shd w:val="clear" w:color="auto" w:fill="FFFFFF"/>
          <w:lang w:val="en-US"/>
        </w:rPr>
        <w:t xml:space="preserve"> </w:t>
      </w:r>
      <w:r w:rsidRPr="00CF14BE">
        <w:rPr>
          <w:shd w:val="clear" w:color="auto" w:fill="FFFFFF"/>
          <w:lang w:val="en-US"/>
        </w:rPr>
        <w:t xml:space="preserve">20). </w:t>
      </w:r>
    </w:p>
    <w:p w14:paraId="1A4E6A67" w14:textId="77777777" w:rsidR="00F655F4" w:rsidRPr="00CF14BE" w:rsidRDefault="00F655F4" w:rsidP="00EE2AAF">
      <w:pPr>
        <w:pStyle w:val="StandardWeb"/>
        <w:spacing w:before="0" w:beforeAutospacing="0" w:after="0" w:afterAutospacing="0" w:line="360" w:lineRule="auto"/>
        <w:ind w:firstLine="454"/>
        <w:jc w:val="both"/>
        <w:textAlignment w:val="baseline"/>
        <w:rPr>
          <w:shd w:val="clear" w:color="auto" w:fill="FFFFFF"/>
          <w:lang w:val="en-US"/>
        </w:rPr>
      </w:pPr>
    </w:p>
    <w:p w14:paraId="4D54AC16" w14:textId="42E5E033" w:rsidR="00F655F4" w:rsidRPr="00CF14BE" w:rsidRDefault="00F655F4" w:rsidP="00EE2AAF">
      <w:pPr>
        <w:pStyle w:val="StandardWeb"/>
        <w:spacing w:before="0" w:beforeAutospacing="0" w:after="0" w:afterAutospacing="0" w:line="360" w:lineRule="auto"/>
        <w:ind w:firstLine="454"/>
        <w:jc w:val="both"/>
        <w:textAlignment w:val="baseline"/>
        <w:rPr>
          <w:shd w:val="clear" w:color="auto" w:fill="FFFFFF"/>
          <w:lang w:val="en-US"/>
        </w:rPr>
      </w:pPr>
      <w:r w:rsidRPr="00CF14BE">
        <w:rPr>
          <w:shd w:val="clear" w:color="auto" w:fill="FFFFFF"/>
          <w:lang w:val="en-US"/>
        </w:rPr>
        <w:t>Fin whales are considered to have cosmopolite behaviour and can migrate between polar and tropical waters. They mostly live in deep ocean waters all around the world. They have also be</w:t>
      </w:r>
      <w:r w:rsidR="006F7DAB" w:rsidRPr="00CF14BE">
        <w:rPr>
          <w:shd w:val="clear" w:color="auto" w:fill="FFFFFF"/>
          <w:lang w:val="en-US"/>
        </w:rPr>
        <w:t>en</w:t>
      </w:r>
      <w:r w:rsidRPr="00CF14BE">
        <w:rPr>
          <w:shd w:val="clear" w:color="auto" w:fill="FFFFFF"/>
          <w:lang w:val="en-US"/>
        </w:rPr>
        <w:t xml:space="preserve"> detected in the central and western parts of the Mediterranean. In Turkey's waters, Fin whales have been observed on the Aegean and Mediterranean coasts. In Adana Yumurtalık, a fin whale was found stranded ashore, and its skeleton was subsequently used for educational displays (10, 19, 20).</w:t>
      </w:r>
    </w:p>
    <w:p w14:paraId="445AAA73" w14:textId="77777777" w:rsidR="00F655F4" w:rsidRPr="00CF14BE" w:rsidRDefault="00F655F4" w:rsidP="00EE2AAF">
      <w:pPr>
        <w:spacing w:line="360" w:lineRule="auto"/>
        <w:ind w:firstLine="454"/>
        <w:rPr>
          <w:rFonts w:ascii="Times New Roman" w:hAnsi="Times New Roman"/>
          <w:b/>
          <w:sz w:val="24"/>
          <w:szCs w:val="24"/>
          <w:shd w:val="clear" w:color="auto" w:fill="FFFFFF"/>
        </w:rPr>
      </w:pPr>
    </w:p>
    <w:p w14:paraId="6549CB2D" w14:textId="168DD491" w:rsidR="00F655F4" w:rsidRPr="00CF14BE" w:rsidRDefault="00E246D1" w:rsidP="00FB6567">
      <w:pPr>
        <w:spacing w:line="360" w:lineRule="auto"/>
        <w:outlineLvl w:val="0"/>
        <w:rPr>
          <w:rFonts w:ascii="Times New Roman" w:hAnsi="Times New Roman"/>
          <w:iCs/>
          <w:sz w:val="24"/>
          <w:szCs w:val="24"/>
        </w:rPr>
      </w:pPr>
      <w:r>
        <w:rPr>
          <w:rFonts w:ascii="Times New Roman" w:hAnsi="Times New Roman"/>
          <w:b/>
          <w:sz w:val="24"/>
          <w:szCs w:val="24"/>
          <w:shd w:val="clear" w:color="auto" w:fill="FFFFFF"/>
        </w:rPr>
        <w:t>1.1.2</w:t>
      </w:r>
      <w:r w:rsidR="00F655F4" w:rsidRPr="00CF14BE">
        <w:rPr>
          <w:rFonts w:ascii="Times New Roman" w:hAnsi="Times New Roman"/>
          <w:b/>
          <w:sz w:val="24"/>
          <w:szCs w:val="24"/>
          <w:shd w:val="clear" w:color="auto" w:fill="FFFFFF"/>
        </w:rPr>
        <w:t xml:space="preserve">. </w:t>
      </w:r>
      <w:r w:rsidR="00FB722A" w:rsidRPr="00CF14BE">
        <w:rPr>
          <w:rFonts w:ascii="Times New Roman" w:hAnsi="Times New Roman"/>
          <w:b/>
          <w:sz w:val="24"/>
          <w:szCs w:val="24"/>
          <w:shd w:val="clear" w:color="auto" w:fill="FFFFFF"/>
        </w:rPr>
        <w:t xml:space="preserve"> </w:t>
      </w:r>
      <w:r w:rsidR="003150E3" w:rsidRPr="00CF14BE">
        <w:rPr>
          <w:rFonts w:ascii="Times New Roman" w:hAnsi="Times New Roman"/>
          <w:b/>
          <w:sz w:val="24"/>
          <w:szCs w:val="24"/>
          <w:shd w:val="clear" w:color="auto" w:fill="FFFFFF"/>
        </w:rPr>
        <w:t>Sperm W</w:t>
      </w:r>
      <w:r w:rsidR="00F655F4" w:rsidRPr="00CF14BE">
        <w:rPr>
          <w:rFonts w:ascii="Times New Roman" w:hAnsi="Times New Roman"/>
          <w:b/>
          <w:sz w:val="24"/>
          <w:szCs w:val="24"/>
          <w:shd w:val="clear" w:color="auto" w:fill="FFFFFF"/>
        </w:rPr>
        <w:t xml:space="preserve">hale, </w:t>
      </w:r>
      <w:commentRangeStart w:id="46"/>
      <w:r w:rsidR="00F655F4" w:rsidRPr="00CF14BE">
        <w:rPr>
          <w:rStyle w:val="Hervorhebung"/>
          <w:rFonts w:ascii="Times New Roman" w:hAnsi="Times New Roman"/>
          <w:b/>
          <w:sz w:val="24"/>
          <w:szCs w:val="24"/>
        </w:rPr>
        <w:t>Physeter</w:t>
      </w:r>
      <w:commentRangeEnd w:id="46"/>
      <w:r w:rsidR="00B550C2">
        <w:rPr>
          <w:rStyle w:val="Kommentarzeichen"/>
          <w:rFonts w:ascii="Times New Roman" w:eastAsiaTheme="minorEastAsia" w:hAnsi="Times New Roman" w:cstheme="minorBidi"/>
          <w:lang w:val="tr-TR" w:eastAsia="tr-TR"/>
        </w:rPr>
        <w:commentReference w:id="46"/>
      </w:r>
      <w:r w:rsidR="00F655F4" w:rsidRPr="00CF14BE">
        <w:rPr>
          <w:rStyle w:val="Hervorhebung"/>
          <w:rFonts w:ascii="Times New Roman" w:hAnsi="Times New Roman"/>
          <w:b/>
          <w:sz w:val="24"/>
          <w:szCs w:val="24"/>
        </w:rPr>
        <w:t xml:space="preserve"> </w:t>
      </w:r>
      <w:r w:rsidR="00F655F4" w:rsidRPr="00CF14BE">
        <w:rPr>
          <w:rFonts w:ascii="Times New Roman" w:hAnsi="Times New Roman"/>
          <w:b/>
          <w:i/>
          <w:iCs/>
          <w:sz w:val="24"/>
          <w:szCs w:val="24"/>
        </w:rPr>
        <w:t>catodon</w:t>
      </w:r>
    </w:p>
    <w:p w14:paraId="5B046F89" w14:textId="77777777" w:rsidR="00FB722A" w:rsidRPr="00CF14BE" w:rsidRDefault="00FB722A" w:rsidP="00F655F4">
      <w:pPr>
        <w:spacing w:line="360" w:lineRule="auto"/>
        <w:rPr>
          <w:rFonts w:ascii="Times New Roman" w:hAnsi="Times New Roman"/>
          <w:iCs/>
          <w:sz w:val="24"/>
          <w:szCs w:val="24"/>
        </w:rPr>
      </w:pPr>
    </w:p>
    <w:p w14:paraId="13AA7675" w14:textId="2CC57D73" w:rsidR="006670C3" w:rsidRPr="00CF14BE" w:rsidRDefault="00E246D1" w:rsidP="00B550C2">
      <w:pPr>
        <w:pStyle w:val="StandardWeb"/>
        <w:shd w:val="clear" w:color="auto" w:fill="FFFFFF"/>
        <w:spacing w:before="0" w:beforeAutospacing="0" w:after="0" w:afterAutospacing="0" w:line="360" w:lineRule="auto"/>
        <w:jc w:val="both"/>
      </w:pPr>
      <w:commentRangeStart w:id="47"/>
      <w:r w:rsidRPr="00F630C3">
        <w:rPr>
          <w:i/>
          <w:u w:val="single"/>
          <w:shd w:val="clear" w:color="auto" w:fill="FFFFFF"/>
          <w:lang w:val="en-US"/>
        </w:rPr>
        <w:t xml:space="preserve">1.1.2.1. </w:t>
      </w:r>
      <w:r w:rsidR="00E82F49">
        <w:rPr>
          <w:i/>
          <w:u w:val="single"/>
          <w:shd w:val="clear" w:color="auto" w:fill="FFFFFF"/>
          <w:lang w:val="en-US"/>
        </w:rPr>
        <w:t xml:space="preserve"> </w:t>
      </w:r>
      <w:r w:rsidRPr="00F630C3">
        <w:rPr>
          <w:i/>
          <w:u w:val="single"/>
          <w:shd w:val="clear" w:color="auto" w:fill="FFFFFF"/>
          <w:lang w:val="en-US"/>
        </w:rPr>
        <w:t>The life history of the sperm whale.</w:t>
      </w:r>
      <w:commentRangeEnd w:id="47"/>
      <w:r w:rsidR="00E82F49">
        <w:rPr>
          <w:rStyle w:val="Kommentarzeichen"/>
          <w:rFonts w:eastAsiaTheme="minorEastAsia" w:cstheme="minorBidi"/>
        </w:rPr>
        <w:commentReference w:id="47"/>
      </w:r>
      <w:r w:rsidRPr="00E82F49">
        <w:rPr>
          <w:i/>
          <w:shd w:val="clear" w:color="auto" w:fill="FFFFFF"/>
          <w:lang w:val="en-US"/>
        </w:rPr>
        <w:t xml:space="preserve"> </w:t>
      </w:r>
      <w:r w:rsidR="00F655F4" w:rsidRPr="00CF14BE">
        <w:rPr>
          <w:shd w:val="clear" w:color="auto" w:fill="FFFFFF"/>
          <w:lang w:val="en-US"/>
        </w:rPr>
        <w:t>Sperm whale,</w:t>
      </w:r>
      <w:r w:rsidR="00F655F4" w:rsidRPr="00CF14BE">
        <w:rPr>
          <w:rStyle w:val="Hervorhebung"/>
          <w:rFonts w:eastAsiaTheme="minorEastAsia"/>
          <w:shd w:val="clear" w:color="auto" w:fill="FFFFFF"/>
          <w:lang w:val="en-US"/>
        </w:rPr>
        <w:t xml:space="preserve"> </w:t>
      </w:r>
      <w:r w:rsidR="00F655F4" w:rsidRPr="00CF14BE">
        <w:rPr>
          <w:rStyle w:val="Hervorhebung"/>
          <w:lang w:val="en-US"/>
        </w:rPr>
        <w:t xml:space="preserve">Physeter </w:t>
      </w:r>
      <w:r w:rsidR="00F655F4" w:rsidRPr="00CF14BE">
        <w:rPr>
          <w:i/>
          <w:iCs/>
          <w:lang w:val="en-US"/>
        </w:rPr>
        <w:t>catodon</w:t>
      </w:r>
      <w:r w:rsidR="00663F90" w:rsidRPr="00CF14BE">
        <w:rPr>
          <w:iCs/>
          <w:lang w:val="en-US"/>
        </w:rPr>
        <w:t>,</w:t>
      </w:r>
      <w:r w:rsidR="00F655F4" w:rsidRPr="00CF14BE">
        <w:rPr>
          <w:shd w:val="clear" w:color="auto" w:fill="FFFFFF"/>
          <w:lang w:val="en-US"/>
        </w:rPr>
        <w:t xml:space="preserve"> is the largest Odontocete species. Adult females </w:t>
      </w:r>
      <w:r w:rsidR="00F655F4" w:rsidRPr="00CF14BE">
        <w:rPr>
          <w:lang w:val="en-US"/>
        </w:rPr>
        <w:t>reach body lengths of up to 11 meters and weigh 1</w:t>
      </w:r>
      <w:r w:rsidR="005C22C2" w:rsidRPr="00CF14BE">
        <w:rPr>
          <w:lang w:val="en-US"/>
        </w:rPr>
        <w:t>4</w:t>
      </w:r>
      <w:r w:rsidR="00F655F4" w:rsidRPr="00CF14BE">
        <w:rPr>
          <w:lang w:val="en-US"/>
        </w:rPr>
        <w:t> tons (13,607 kg)</w:t>
      </w:r>
      <w:r w:rsidR="00F655F4" w:rsidRPr="00CF14BE">
        <w:rPr>
          <w:shd w:val="clear" w:color="auto" w:fill="FFFFFF"/>
          <w:lang w:val="en-US"/>
        </w:rPr>
        <w:t xml:space="preserve">. On the other hand, </w:t>
      </w:r>
      <w:r w:rsidR="00F655F4" w:rsidRPr="00CF14BE">
        <w:rPr>
          <w:lang w:val="en-US"/>
        </w:rPr>
        <w:t>adult males</w:t>
      </w:r>
      <w:r w:rsidR="00F655F4" w:rsidRPr="00CF14BE">
        <w:rPr>
          <w:shd w:val="clear" w:color="auto" w:fill="FFFFFF"/>
          <w:lang w:val="en-US"/>
        </w:rPr>
        <w:t xml:space="preserve"> </w:t>
      </w:r>
      <w:r w:rsidR="00F655F4" w:rsidRPr="00CF14BE">
        <w:rPr>
          <w:lang w:val="en-US"/>
        </w:rPr>
        <w:t xml:space="preserve">reach body lengths of up to 16 meters and weigh around 45 tons. Sperm whales show sexual dimorphism more than any cetacean species; adult males are </w:t>
      </w:r>
      <w:r w:rsidR="00F655F4" w:rsidRPr="00CF14BE">
        <w:rPr>
          <w:shd w:val="clear" w:color="auto" w:fill="FFFFFF"/>
          <w:lang w:val="en-US"/>
        </w:rPr>
        <w:t>30% longer and almost three times larger than adult females (21,</w:t>
      </w:r>
      <w:r w:rsidR="00721406" w:rsidRPr="00CF14BE">
        <w:rPr>
          <w:shd w:val="clear" w:color="auto" w:fill="FFFFFF"/>
          <w:lang w:val="en-US"/>
        </w:rPr>
        <w:t xml:space="preserve"> </w:t>
      </w:r>
      <w:r w:rsidR="00F655F4" w:rsidRPr="00CF14BE">
        <w:rPr>
          <w:shd w:val="clear" w:color="auto" w:fill="FFFFFF"/>
          <w:lang w:val="en-US"/>
        </w:rPr>
        <w:t>22). Among odoncetes, sperm whales have a very unusual head anatomy, which is distinguished by its extreme size: its brain is about five times heavier than a human's. They are dark grey in color, with a white section on the interior part of their mouth. Their dorsal fins are small and rounded.</w:t>
      </w:r>
      <w:r w:rsidR="004B5ACB" w:rsidRPr="00CF14BE">
        <w:br w:type="page"/>
      </w:r>
    </w:p>
    <w:p w14:paraId="506DD3A2" w14:textId="77777777" w:rsidR="006D3429" w:rsidRPr="00CF14BE" w:rsidRDefault="006D3429" w:rsidP="00FB6567">
      <w:pPr>
        <w:tabs>
          <w:tab w:val="left" w:pos="709"/>
          <w:tab w:val="left" w:pos="9000"/>
          <w:tab w:val="left" w:pos="9720"/>
        </w:tabs>
        <w:spacing w:line="360" w:lineRule="auto"/>
        <w:jc w:val="center"/>
        <w:outlineLvl w:val="0"/>
        <w:rPr>
          <w:rFonts w:ascii="Times New Roman" w:hAnsi="Times New Roman"/>
          <w:b/>
          <w:szCs w:val="24"/>
        </w:rPr>
      </w:pPr>
      <w:r w:rsidRPr="00CF14BE">
        <w:rPr>
          <w:rFonts w:ascii="Times New Roman" w:hAnsi="Times New Roman"/>
          <w:b/>
          <w:sz w:val="28"/>
          <w:szCs w:val="28"/>
        </w:rPr>
        <w:lastRenderedPageBreak/>
        <w:t>2.</w:t>
      </w:r>
      <w:r w:rsidR="000F18DB" w:rsidRPr="00CF14BE">
        <w:rPr>
          <w:rFonts w:ascii="Times New Roman" w:hAnsi="Times New Roman"/>
          <w:b/>
          <w:sz w:val="28"/>
          <w:szCs w:val="28"/>
        </w:rPr>
        <w:t xml:space="preserve"> </w:t>
      </w:r>
      <w:r w:rsidRPr="00CF14BE">
        <w:rPr>
          <w:rFonts w:ascii="Times New Roman" w:hAnsi="Times New Roman"/>
          <w:b/>
          <w:sz w:val="28"/>
          <w:szCs w:val="28"/>
        </w:rPr>
        <w:t xml:space="preserve"> MATERIALS AND METHODS</w:t>
      </w:r>
    </w:p>
    <w:p w14:paraId="205CD208" w14:textId="77777777" w:rsidR="00096AED" w:rsidRPr="00CF14BE" w:rsidRDefault="00096AED" w:rsidP="004E6A7D">
      <w:pPr>
        <w:pStyle w:val="Listenabsatz"/>
        <w:tabs>
          <w:tab w:val="left" w:pos="709"/>
          <w:tab w:val="left" w:pos="9000"/>
          <w:tab w:val="left" w:pos="9720"/>
        </w:tabs>
        <w:spacing w:line="360" w:lineRule="auto"/>
        <w:ind w:left="0"/>
        <w:rPr>
          <w:b/>
          <w:lang w:val="en-US"/>
        </w:rPr>
      </w:pPr>
    </w:p>
    <w:p w14:paraId="23F25121" w14:textId="77777777" w:rsidR="00165884" w:rsidRPr="00CF14BE" w:rsidRDefault="00165884" w:rsidP="004E6A7D">
      <w:pPr>
        <w:pStyle w:val="Listenabsatz"/>
        <w:tabs>
          <w:tab w:val="left" w:pos="709"/>
          <w:tab w:val="left" w:pos="9000"/>
          <w:tab w:val="left" w:pos="9720"/>
        </w:tabs>
        <w:spacing w:line="360" w:lineRule="auto"/>
        <w:ind w:left="0"/>
        <w:rPr>
          <w:b/>
          <w:lang w:val="en-US"/>
        </w:rPr>
      </w:pPr>
    </w:p>
    <w:p w14:paraId="221F18C3" w14:textId="77777777" w:rsidR="006D3429" w:rsidRPr="00CF14BE" w:rsidRDefault="006D3429" w:rsidP="00FB6567">
      <w:pPr>
        <w:tabs>
          <w:tab w:val="left" w:pos="709"/>
          <w:tab w:val="left" w:pos="9000"/>
          <w:tab w:val="left" w:pos="9720"/>
        </w:tabs>
        <w:spacing w:line="360" w:lineRule="auto"/>
        <w:jc w:val="center"/>
        <w:outlineLvl w:val="0"/>
        <w:rPr>
          <w:rFonts w:ascii="Times New Roman" w:hAnsi="Times New Roman"/>
          <w:b/>
          <w:sz w:val="24"/>
          <w:szCs w:val="24"/>
        </w:rPr>
      </w:pPr>
      <w:r w:rsidRPr="00CF14BE">
        <w:rPr>
          <w:rFonts w:ascii="Times New Roman" w:hAnsi="Times New Roman"/>
          <w:b/>
          <w:sz w:val="24"/>
          <w:szCs w:val="24"/>
        </w:rPr>
        <w:t>2.1</w:t>
      </w:r>
      <w:r w:rsidR="000F18DB" w:rsidRPr="00CF14BE">
        <w:rPr>
          <w:rFonts w:ascii="Times New Roman" w:hAnsi="Times New Roman"/>
          <w:b/>
          <w:sz w:val="24"/>
          <w:szCs w:val="24"/>
        </w:rPr>
        <w:t xml:space="preserve">. </w:t>
      </w:r>
      <w:r w:rsidRPr="00CF14BE">
        <w:rPr>
          <w:rFonts w:ascii="Times New Roman" w:hAnsi="Times New Roman"/>
          <w:b/>
          <w:sz w:val="24"/>
          <w:szCs w:val="24"/>
        </w:rPr>
        <w:t xml:space="preserve"> Sample Collection and DNA Extraction</w:t>
      </w:r>
    </w:p>
    <w:p w14:paraId="1E05A60B" w14:textId="77777777" w:rsidR="00096AED" w:rsidRPr="00CF14BE" w:rsidRDefault="00096AED" w:rsidP="003A03C5">
      <w:pPr>
        <w:tabs>
          <w:tab w:val="left" w:pos="709"/>
          <w:tab w:val="left" w:pos="9000"/>
          <w:tab w:val="left" w:pos="9720"/>
        </w:tabs>
        <w:spacing w:line="360" w:lineRule="auto"/>
        <w:ind w:firstLine="454"/>
        <w:rPr>
          <w:rFonts w:ascii="Times New Roman" w:hAnsi="Times New Roman"/>
          <w:b/>
          <w:sz w:val="24"/>
          <w:szCs w:val="24"/>
        </w:rPr>
      </w:pPr>
    </w:p>
    <w:p w14:paraId="59BFA61F" w14:textId="1797C39B" w:rsidR="005373A9" w:rsidRPr="00CF14BE" w:rsidRDefault="006D3429" w:rsidP="003A03C5">
      <w:pPr>
        <w:tabs>
          <w:tab w:val="left" w:pos="709"/>
          <w:tab w:val="left" w:pos="9000"/>
          <w:tab w:val="left" w:pos="9720"/>
        </w:tabs>
        <w:spacing w:line="360" w:lineRule="auto"/>
        <w:ind w:firstLine="454"/>
        <w:jc w:val="both"/>
        <w:rPr>
          <w:rFonts w:ascii="Times New Roman" w:hAnsi="Times New Roman"/>
          <w:iCs/>
          <w:sz w:val="24"/>
          <w:szCs w:val="24"/>
        </w:rPr>
      </w:pPr>
      <w:r w:rsidRPr="00CF14BE">
        <w:rPr>
          <w:rFonts w:ascii="Times New Roman" w:hAnsi="Times New Roman"/>
          <w:sz w:val="24"/>
          <w:szCs w:val="24"/>
        </w:rPr>
        <w:t xml:space="preserve">Tissue samples of 71 individuals of </w:t>
      </w:r>
      <w:r w:rsidRPr="00CF14BE">
        <w:rPr>
          <w:rFonts w:ascii="Times New Roman" w:hAnsi="Times New Roman"/>
          <w:i/>
          <w:sz w:val="24"/>
          <w:szCs w:val="24"/>
        </w:rPr>
        <w:t>Phocoena phocoena</w:t>
      </w:r>
      <w:r w:rsidRPr="00CF14BE">
        <w:rPr>
          <w:rFonts w:ascii="Times New Roman" w:hAnsi="Times New Roman"/>
          <w:sz w:val="24"/>
          <w:szCs w:val="24"/>
        </w:rPr>
        <w:t xml:space="preserve"> were collected from 33 locations in Turkey: </w:t>
      </w:r>
      <w:r w:rsidRPr="00CF14BE">
        <w:rPr>
          <w:rFonts w:ascii="Times New Roman" w:hAnsi="Times New Roman"/>
          <w:iCs/>
          <w:sz w:val="24"/>
          <w:szCs w:val="24"/>
        </w:rPr>
        <w:t>the western Black Sea (n = 44), the eastern Black Sea (n = 11), the Sea of Marmara (n = 14), and the Aegean (n = 2) (Figure 2.1, Figure 2.2). Samples were either stranded or by-catch from fisheries. DNA was extracted from these samples by using Roche</w:t>
      </w:r>
      <w:r w:rsidRPr="00CF14BE">
        <w:rPr>
          <w:rFonts w:ascii="Times New Roman" w:hAnsi="Times New Roman"/>
          <w:sz w:val="24"/>
          <w:szCs w:val="24"/>
        </w:rPr>
        <w:t xml:space="preserve"> High Pure PCR Template Preparation Kit (Mannheim, Germany) using the manufacturer’s instructions</w:t>
      </w:r>
      <w:r w:rsidRPr="00CF14BE">
        <w:rPr>
          <w:rFonts w:ascii="Times New Roman" w:hAnsi="Times New Roman"/>
          <w:iCs/>
          <w:sz w:val="24"/>
          <w:szCs w:val="24"/>
        </w:rPr>
        <w:t xml:space="preserve">. After the extraction, DNA was stored at -20 </w:t>
      </w:r>
      <w:r w:rsidRPr="00CF14BE">
        <w:rPr>
          <w:rFonts w:ascii="Times New Roman" w:hAnsi="Times New Roman"/>
          <w:iCs/>
          <w:sz w:val="24"/>
          <w:szCs w:val="24"/>
          <w:vertAlign w:val="superscript"/>
        </w:rPr>
        <w:t>o</w:t>
      </w:r>
      <w:r w:rsidRPr="00CF14BE">
        <w:rPr>
          <w:rFonts w:ascii="Times New Roman" w:hAnsi="Times New Roman"/>
          <w:iCs/>
          <w:sz w:val="24"/>
          <w:szCs w:val="24"/>
        </w:rPr>
        <w:t xml:space="preserve">C until further </w:t>
      </w:r>
      <w:commentRangeStart w:id="48"/>
      <w:r w:rsidRPr="00CF14BE">
        <w:rPr>
          <w:rFonts w:ascii="Times New Roman" w:hAnsi="Times New Roman"/>
          <w:iCs/>
          <w:sz w:val="24"/>
          <w:szCs w:val="24"/>
        </w:rPr>
        <w:t>processing</w:t>
      </w:r>
      <w:commentRangeEnd w:id="48"/>
      <w:r w:rsidR="00A95459">
        <w:rPr>
          <w:rStyle w:val="Kommentarzeichen"/>
          <w:rFonts w:ascii="Times New Roman" w:eastAsiaTheme="minorEastAsia" w:hAnsi="Times New Roman" w:cstheme="minorBidi"/>
          <w:lang w:val="tr-TR" w:eastAsia="tr-TR"/>
        </w:rPr>
        <w:commentReference w:id="48"/>
      </w:r>
      <w:r w:rsidRPr="00CF14BE">
        <w:rPr>
          <w:rFonts w:ascii="Times New Roman" w:hAnsi="Times New Roman"/>
          <w:iCs/>
          <w:sz w:val="24"/>
          <w:szCs w:val="24"/>
        </w:rPr>
        <w:t xml:space="preserve">. </w:t>
      </w:r>
    </w:p>
    <w:p w14:paraId="2854E0F5" w14:textId="77777777" w:rsidR="004E6A7D" w:rsidRPr="00CF14BE" w:rsidRDefault="004E6A7D" w:rsidP="003A03C5">
      <w:pPr>
        <w:tabs>
          <w:tab w:val="left" w:pos="709"/>
          <w:tab w:val="left" w:pos="9000"/>
          <w:tab w:val="left" w:pos="9720"/>
        </w:tabs>
        <w:spacing w:line="360" w:lineRule="auto"/>
        <w:ind w:firstLine="454"/>
        <w:jc w:val="both"/>
        <w:rPr>
          <w:rFonts w:ascii="Times New Roman" w:hAnsi="Times New Roman"/>
          <w:iCs/>
          <w:sz w:val="24"/>
          <w:szCs w:val="24"/>
        </w:rPr>
      </w:pPr>
    </w:p>
    <w:p w14:paraId="5B46EDD8" w14:textId="77777777" w:rsidR="005373A9" w:rsidRPr="00CF14BE" w:rsidRDefault="005373A9" w:rsidP="005373A9">
      <w:pPr>
        <w:spacing w:line="360" w:lineRule="auto"/>
        <w:rPr>
          <w:rFonts w:ascii="Times New Roman" w:hAnsi="Times New Roman"/>
          <w:iCs/>
          <w:sz w:val="24"/>
          <w:szCs w:val="24"/>
        </w:rPr>
      </w:pPr>
      <w:r w:rsidRPr="00CF14BE">
        <w:rPr>
          <w:rFonts w:ascii="Times New Roman" w:hAnsi="Times New Roman"/>
          <w:iCs/>
          <w:noProof/>
          <w:sz w:val="24"/>
          <w:szCs w:val="24"/>
          <w:lang w:val="tr-TR" w:eastAsia="tr-TR"/>
        </w:rPr>
        <w:drawing>
          <wp:inline distT="0" distB="0" distL="0" distR="0" wp14:anchorId="74746BD0" wp14:editId="3158EE98">
            <wp:extent cx="4942218" cy="4432852"/>
            <wp:effectExtent l="0" t="0" r="0" b="6350"/>
            <wp:docPr id="6" name="Picture 5" descr="DefaultView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ultView_1.tif"/>
                    <pic:cNvPicPr/>
                  </pic:nvPicPr>
                  <pic:blipFill>
                    <a:blip r:embed="rId22"/>
                    <a:stretch>
                      <a:fillRect/>
                    </a:stretch>
                  </pic:blipFill>
                  <pic:spPr>
                    <a:xfrm>
                      <a:off x="0" y="0"/>
                      <a:ext cx="4948790" cy="4438747"/>
                    </a:xfrm>
                    <a:prstGeom prst="rect">
                      <a:avLst/>
                    </a:prstGeom>
                  </pic:spPr>
                </pic:pic>
              </a:graphicData>
            </a:graphic>
          </wp:inline>
        </w:drawing>
      </w:r>
    </w:p>
    <w:p w14:paraId="28D427B6" w14:textId="5108EE2F" w:rsidR="005373A9" w:rsidRPr="00CF14BE" w:rsidRDefault="005373A9" w:rsidP="005373A9">
      <w:pPr>
        <w:spacing w:line="360" w:lineRule="auto"/>
        <w:rPr>
          <w:rFonts w:ascii="Times New Roman" w:hAnsi="Times New Roman"/>
          <w:iCs/>
          <w:sz w:val="24"/>
          <w:szCs w:val="24"/>
        </w:rPr>
      </w:pPr>
      <w:commentRangeStart w:id="49"/>
      <w:r w:rsidRPr="00CF14BE">
        <w:rPr>
          <w:rFonts w:ascii="Times New Roman" w:hAnsi="Times New Roman"/>
          <w:iCs/>
          <w:sz w:val="24"/>
          <w:szCs w:val="24"/>
        </w:rPr>
        <w:t>Figure 2.1.</w:t>
      </w:r>
      <w:r w:rsidR="005447D1" w:rsidRPr="00CF14BE">
        <w:rPr>
          <w:rFonts w:ascii="Times New Roman" w:hAnsi="Times New Roman"/>
          <w:iCs/>
          <w:sz w:val="24"/>
          <w:szCs w:val="24"/>
        </w:rPr>
        <w:t xml:space="preserve"> </w:t>
      </w:r>
      <w:r w:rsidRPr="00CF14BE">
        <w:rPr>
          <w:rFonts w:ascii="Times New Roman" w:hAnsi="Times New Roman"/>
          <w:iCs/>
          <w:sz w:val="24"/>
          <w:szCs w:val="24"/>
        </w:rPr>
        <w:t xml:space="preserve"> The range map of </w:t>
      </w:r>
      <w:r w:rsidRPr="00CF14BE">
        <w:rPr>
          <w:rFonts w:ascii="Times New Roman" w:hAnsi="Times New Roman"/>
          <w:i/>
          <w:iCs/>
          <w:sz w:val="24"/>
          <w:szCs w:val="24"/>
        </w:rPr>
        <w:t>Phocoena phocoena</w:t>
      </w:r>
      <w:r w:rsidR="005A6739" w:rsidRPr="00CF14BE">
        <w:rPr>
          <w:rFonts w:ascii="Times New Roman" w:hAnsi="Times New Roman"/>
          <w:iCs/>
          <w:sz w:val="24"/>
          <w:szCs w:val="24"/>
        </w:rPr>
        <w:t xml:space="preserve"> us</w:t>
      </w:r>
      <w:r w:rsidRPr="00CF14BE">
        <w:rPr>
          <w:rFonts w:ascii="Times New Roman" w:hAnsi="Times New Roman"/>
          <w:iCs/>
          <w:sz w:val="24"/>
          <w:szCs w:val="24"/>
        </w:rPr>
        <w:t>ed in the Sea of Marmara and</w:t>
      </w:r>
      <w:r w:rsidR="006A41C4">
        <w:rPr>
          <w:rFonts w:ascii="Times New Roman" w:hAnsi="Times New Roman"/>
          <w:iCs/>
          <w:sz w:val="24"/>
          <w:szCs w:val="24"/>
        </w:rPr>
        <w:t xml:space="preserve"> </w:t>
      </w:r>
      <w:r w:rsidRPr="00CF14BE">
        <w:rPr>
          <w:rFonts w:ascii="Times New Roman" w:hAnsi="Times New Roman"/>
          <w:iCs/>
          <w:sz w:val="24"/>
          <w:szCs w:val="24"/>
        </w:rPr>
        <w:t>Black Sea in Turkey</w:t>
      </w:r>
      <w:r w:rsidR="000850C2" w:rsidRPr="00CF14BE">
        <w:rPr>
          <w:rFonts w:ascii="Times New Roman" w:hAnsi="Times New Roman"/>
          <w:iCs/>
          <w:sz w:val="24"/>
          <w:szCs w:val="24"/>
        </w:rPr>
        <w:t xml:space="preserve"> (</w:t>
      </w:r>
      <w:r w:rsidR="002A58B9" w:rsidRPr="00CF14BE">
        <w:rPr>
          <w:rFonts w:ascii="Times New Roman" w:hAnsi="Times New Roman"/>
          <w:iCs/>
          <w:sz w:val="24"/>
          <w:szCs w:val="24"/>
        </w:rPr>
        <w:t xml:space="preserve">The sequences for </w:t>
      </w:r>
      <w:r w:rsidR="000850C2" w:rsidRPr="00CF14BE">
        <w:rPr>
          <w:rFonts w:ascii="Times New Roman" w:hAnsi="Times New Roman"/>
          <w:iCs/>
          <w:sz w:val="24"/>
          <w:szCs w:val="24"/>
        </w:rPr>
        <w:t xml:space="preserve">Ukraine </w:t>
      </w:r>
      <w:r w:rsidR="006A41C4">
        <w:rPr>
          <w:rFonts w:ascii="Times New Roman" w:hAnsi="Times New Roman"/>
          <w:iCs/>
          <w:sz w:val="24"/>
          <w:szCs w:val="24"/>
        </w:rPr>
        <w:t>were retrieved from GenBank</w:t>
      </w:r>
      <w:r w:rsidR="000850C2" w:rsidRPr="00CF14BE">
        <w:rPr>
          <w:rFonts w:ascii="Times New Roman" w:hAnsi="Times New Roman"/>
          <w:iCs/>
          <w:sz w:val="24"/>
          <w:szCs w:val="24"/>
        </w:rPr>
        <w:t>)</w:t>
      </w:r>
      <w:r w:rsidR="006A41C4">
        <w:rPr>
          <w:rFonts w:ascii="Times New Roman" w:hAnsi="Times New Roman"/>
          <w:iCs/>
          <w:sz w:val="24"/>
          <w:szCs w:val="24"/>
        </w:rPr>
        <w:t>.</w:t>
      </w:r>
      <w:commentRangeEnd w:id="49"/>
      <w:r w:rsidR="00C2777B">
        <w:rPr>
          <w:rStyle w:val="Kommentarzeichen"/>
          <w:rFonts w:ascii="Times New Roman" w:eastAsiaTheme="minorEastAsia" w:hAnsi="Times New Roman" w:cstheme="minorBidi"/>
          <w:lang w:val="tr-TR" w:eastAsia="tr-TR"/>
        </w:rPr>
        <w:commentReference w:id="49"/>
      </w:r>
    </w:p>
    <w:p w14:paraId="31BD18B8" w14:textId="77777777" w:rsidR="001974E1" w:rsidRPr="00CF14BE" w:rsidRDefault="001974E1" w:rsidP="001974E1">
      <w:pPr>
        <w:spacing w:line="360" w:lineRule="auto"/>
        <w:rPr>
          <w:rFonts w:ascii="Times New Roman" w:hAnsi="Times New Roman"/>
          <w:iCs/>
          <w:sz w:val="24"/>
          <w:szCs w:val="24"/>
        </w:rPr>
      </w:pPr>
    </w:p>
    <w:p w14:paraId="2F839414" w14:textId="77777777" w:rsidR="00095B48" w:rsidRDefault="00095B48" w:rsidP="00FB6567">
      <w:pPr>
        <w:tabs>
          <w:tab w:val="left" w:pos="709"/>
          <w:tab w:val="left" w:pos="9000"/>
          <w:tab w:val="left" w:pos="9720"/>
        </w:tabs>
        <w:spacing w:line="360" w:lineRule="auto"/>
        <w:jc w:val="center"/>
        <w:outlineLvl w:val="0"/>
        <w:rPr>
          <w:rFonts w:ascii="Times New Roman" w:hAnsi="Times New Roman"/>
          <w:b/>
          <w:sz w:val="24"/>
          <w:szCs w:val="24"/>
        </w:rPr>
      </w:pPr>
    </w:p>
    <w:p w14:paraId="65D48DBE" w14:textId="77777777" w:rsidR="00095B48" w:rsidRDefault="00095B48" w:rsidP="00FB6567">
      <w:pPr>
        <w:tabs>
          <w:tab w:val="left" w:pos="709"/>
          <w:tab w:val="left" w:pos="9000"/>
          <w:tab w:val="left" w:pos="9720"/>
        </w:tabs>
        <w:spacing w:line="360" w:lineRule="auto"/>
        <w:jc w:val="center"/>
        <w:outlineLvl w:val="0"/>
        <w:rPr>
          <w:rFonts w:ascii="Times New Roman" w:hAnsi="Times New Roman"/>
          <w:b/>
          <w:sz w:val="24"/>
          <w:szCs w:val="24"/>
        </w:rPr>
      </w:pPr>
    </w:p>
    <w:p w14:paraId="264EA0FE" w14:textId="77777777" w:rsidR="00095B48" w:rsidRDefault="00095B48" w:rsidP="00FB6567">
      <w:pPr>
        <w:tabs>
          <w:tab w:val="left" w:pos="709"/>
          <w:tab w:val="left" w:pos="9000"/>
          <w:tab w:val="left" w:pos="9720"/>
        </w:tabs>
        <w:spacing w:line="360" w:lineRule="auto"/>
        <w:jc w:val="center"/>
        <w:outlineLvl w:val="0"/>
        <w:rPr>
          <w:rFonts w:ascii="Times New Roman" w:hAnsi="Times New Roman"/>
          <w:b/>
          <w:sz w:val="24"/>
          <w:szCs w:val="24"/>
        </w:rPr>
      </w:pPr>
    </w:p>
    <w:p w14:paraId="3E6A0750" w14:textId="77777777" w:rsidR="005373A9" w:rsidRPr="00CF14BE" w:rsidRDefault="005373A9" w:rsidP="00FB6567">
      <w:pPr>
        <w:tabs>
          <w:tab w:val="left" w:pos="709"/>
          <w:tab w:val="left" w:pos="9000"/>
          <w:tab w:val="left" w:pos="9720"/>
        </w:tabs>
        <w:spacing w:line="360" w:lineRule="auto"/>
        <w:jc w:val="center"/>
        <w:outlineLvl w:val="0"/>
        <w:rPr>
          <w:rFonts w:ascii="Times New Roman" w:hAnsi="Times New Roman"/>
          <w:b/>
          <w:sz w:val="24"/>
          <w:szCs w:val="24"/>
        </w:rPr>
      </w:pPr>
      <w:r w:rsidRPr="00CF14BE">
        <w:rPr>
          <w:rFonts w:ascii="Times New Roman" w:hAnsi="Times New Roman"/>
          <w:b/>
          <w:sz w:val="24"/>
          <w:szCs w:val="24"/>
        </w:rPr>
        <w:lastRenderedPageBreak/>
        <w:t xml:space="preserve">2.2. </w:t>
      </w:r>
      <w:r w:rsidR="000F18DB" w:rsidRPr="00CF14BE">
        <w:rPr>
          <w:rFonts w:ascii="Times New Roman" w:hAnsi="Times New Roman"/>
          <w:b/>
          <w:sz w:val="24"/>
          <w:szCs w:val="24"/>
        </w:rPr>
        <w:t xml:space="preserve"> </w:t>
      </w:r>
      <w:r w:rsidRPr="00CF14BE">
        <w:rPr>
          <w:rFonts w:ascii="Times New Roman" w:hAnsi="Times New Roman"/>
          <w:b/>
          <w:sz w:val="24"/>
          <w:szCs w:val="24"/>
        </w:rPr>
        <w:t>PCR Amplification, Sequencing and Alignment</w:t>
      </w:r>
    </w:p>
    <w:p w14:paraId="04A751F2" w14:textId="77777777" w:rsidR="001974E1" w:rsidRPr="00CF14BE" w:rsidRDefault="001974E1" w:rsidP="001974E1">
      <w:pPr>
        <w:tabs>
          <w:tab w:val="left" w:pos="709"/>
          <w:tab w:val="left" w:pos="9000"/>
          <w:tab w:val="left" w:pos="9720"/>
        </w:tabs>
        <w:spacing w:line="360" w:lineRule="auto"/>
        <w:rPr>
          <w:rFonts w:ascii="Times New Roman" w:hAnsi="Times New Roman"/>
          <w:b/>
          <w:sz w:val="24"/>
          <w:szCs w:val="24"/>
        </w:rPr>
      </w:pPr>
    </w:p>
    <w:p w14:paraId="21FF6823" w14:textId="78EFDD6E" w:rsidR="005373A9" w:rsidRPr="00CF14BE" w:rsidRDefault="005373A9" w:rsidP="003A03C5">
      <w:pPr>
        <w:autoSpaceDE w:val="0"/>
        <w:autoSpaceDN w:val="0"/>
        <w:adjustRightInd w:val="0"/>
        <w:spacing w:line="360" w:lineRule="auto"/>
        <w:ind w:firstLine="454"/>
        <w:rPr>
          <w:rFonts w:ascii="Times New Roman" w:hAnsi="Times New Roman"/>
          <w:sz w:val="24"/>
          <w:szCs w:val="24"/>
        </w:rPr>
      </w:pPr>
      <w:r w:rsidRPr="00CF14BE">
        <w:rPr>
          <w:rFonts w:ascii="Times New Roman" w:hAnsi="Times New Roman"/>
          <w:sz w:val="24"/>
          <w:szCs w:val="24"/>
        </w:rPr>
        <w:t>Forward and reverse primers, Turs - f (5'-CCATTCCTCCTAAGACTCAAGGAAG-3') and Turs – r  (5'-CCTGAAGTAAGAACCAGATGTCTATAAA-3') respectively, were used in order to amplify a 360 base pair D-loop fragment (52). PCR amplification was performed in a 50 μl reaction volume</w:t>
      </w:r>
      <w:r w:rsidR="00936CD2" w:rsidRPr="00CF14BE">
        <w:rPr>
          <w:rFonts w:ascii="Times New Roman" w:hAnsi="Times New Roman"/>
          <w:sz w:val="24"/>
          <w:szCs w:val="24"/>
        </w:rPr>
        <w:t>,</w:t>
      </w:r>
      <w:r w:rsidRPr="00CF14BE">
        <w:rPr>
          <w:rFonts w:ascii="Times New Roman" w:hAnsi="Times New Roman"/>
          <w:sz w:val="24"/>
          <w:szCs w:val="24"/>
        </w:rPr>
        <w:t xml:space="preserve"> which was composed of 3 μl DNA, 5 μl of 25mM MgCl</w:t>
      </w:r>
      <w:r w:rsidRPr="00CF14BE">
        <w:rPr>
          <w:rFonts w:ascii="Times New Roman" w:hAnsi="Times New Roman"/>
          <w:sz w:val="24"/>
          <w:szCs w:val="24"/>
          <w:vertAlign w:val="subscript"/>
        </w:rPr>
        <w:t>2</w:t>
      </w:r>
      <w:r w:rsidRPr="00CF14BE">
        <w:rPr>
          <w:rFonts w:ascii="Times New Roman" w:hAnsi="Times New Roman"/>
          <w:sz w:val="24"/>
          <w:szCs w:val="24"/>
        </w:rPr>
        <w:t xml:space="preserve">, 5 μl KCl buffer, 1 μl of 10nM DNTP, 1 μl of 10 pmol/μl each primer, 0.3 μl of 5U/ μl Taq buffer and 33.7 μl double distilled water (52). The PCR cycling conditions </w:t>
      </w:r>
      <w:r w:rsidRPr="00CF14BE">
        <w:rPr>
          <w:rFonts w:ascii="Times New Roman" w:eastAsia="TimesNewRomanPSMT" w:hAnsi="Times New Roman"/>
          <w:sz w:val="24"/>
          <w:szCs w:val="24"/>
        </w:rPr>
        <w:t xml:space="preserve">were 5 minutes at 94 </w:t>
      </w:r>
      <w:r w:rsidRPr="00CF14BE">
        <w:rPr>
          <w:rFonts w:ascii="Times New Roman" w:hAnsi="Times New Roman"/>
          <w:b/>
          <w:sz w:val="24"/>
          <w:szCs w:val="24"/>
        </w:rPr>
        <w:t>°</w:t>
      </w:r>
      <w:r w:rsidRPr="00CF14BE">
        <w:rPr>
          <w:rFonts w:ascii="Times New Roman" w:eastAsia="TimesNewRomanPSMT" w:hAnsi="Times New Roman"/>
          <w:sz w:val="24"/>
          <w:szCs w:val="24"/>
        </w:rPr>
        <w:t>C, 35 cycles of 30 seconds at</w:t>
      </w:r>
      <w:r w:rsidRPr="00CF14BE">
        <w:rPr>
          <w:rFonts w:ascii="Times New Roman" w:hAnsi="Times New Roman"/>
          <w:sz w:val="24"/>
          <w:szCs w:val="24"/>
        </w:rPr>
        <w:t xml:space="preserve"> </w:t>
      </w:r>
      <w:r w:rsidRPr="00CF14BE">
        <w:rPr>
          <w:rFonts w:ascii="Times New Roman" w:eastAsia="TimesNewRomanPSMT" w:hAnsi="Times New Roman"/>
          <w:sz w:val="24"/>
          <w:szCs w:val="24"/>
        </w:rPr>
        <w:t>94</w:t>
      </w:r>
      <w:r w:rsidRPr="00CF14BE">
        <w:rPr>
          <w:rFonts w:ascii="Times New Roman" w:eastAsia="SymbolMT" w:hAnsi="Times New Roman"/>
          <w:sz w:val="24"/>
          <w:szCs w:val="24"/>
        </w:rPr>
        <w:t xml:space="preserve"> </w:t>
      </w:r>
      <w:r w:rsidRPr="00CF14BE">
        <w:rPr>
          <w:rFonts w:ascii="Times New Roman" w:hAnsi="Times New Roman"/>
          <w:iCs/>
          <w:sz w:val="24"/>
          <w:szCs w:val="24"/>
          <w:vertAlign w:val="superscript"/>
        </w:rPr>
        <w:t>o</w:t>
      </w:r>
      <w:r w:rsidRPr="00CF14BE">
        <w:rPr>
          <w:rFonts w:ascii="Times New Roman" w:eastAsia="TimesNewRomanPSMT" w:hAnsi="Times New Roman"/>
          <w:sz w:val="24"/>
          <w:szCs w:val="24"/>
        </w:rPr>
        <w:t xml:space="preserve">C, 1 minute at 59 </w:t>
      </w:r>
      <w:r w:rsidRPr="00CF14BE">
        <w:rPr>
          <w:rFonts w:ascii="Times New Roman" w:hAnsi="Times New Roman"/>
          <w:iCs/>
          <w:sz w:val="24"/>
          <w:szCs w:val="24"/>
          <w:vertAlign w:val="superscript"/>
        </w:rPr>
        <w:t>o</w:t>
      </w:r>
      <w:r w:rsidRPr="00CF14BE">
        <w:rPr>
          <w:rFonts w:ascii="Times New Roman" w:eastAsia="TimesNewRomanPSMT" w:hAnsi="Times New Roman"/>
          <w:sz w:val="24"/>
          <w:szCs w:val="24"/>
        </w:rPr>
        <w:t>C, 1 minute at 72</w:t>
      </w:r>
      <w:r w:rsidRPr="00CF14BE">
        <w:rPr>
          <w:rFonts w:ascii="Times New Roman" w:eastAsia="SymbolMT" w:hAnsi="Times New Roman"/>
          <w:sz w:val="24"/>
          <w:szCs w:val="24"/>
        </w:rPr>
        <w:t xml:space="preserve"> </w:t>
      </w:r>
      <w:r w:rsidRPr="00CF14BE">
        <w:rPr>
          <w:rFonts w:ascii="Times New Roman" w:hAnsi="Times New Roman"/>
          <w:iCs/>
          <w:sz w:val="24"/>
          <w:szCs w:val="24"/>
          <w:vertAlign w:val="superscript"/>
        </w:rPr>
        <w:t>o</w:t>
      </w:r>
      <w:r w:rsidRPr="00CF14BE">
        <w:rPr>
          <w:rFonts w:ascii="Times New Roman" w:eastAsia="TimesNewRomanPSMT" w:hAnsi="Times New Roman"/>
          <w:sz w:val="24"/>
          <w:szCs w:val="24"/>
        </w:rPr>
        <w:t>C, with a final extension of 1 minute at 72</w:t>
      </w:r>
      <w:r w:rsidRPr="00CF14BE">
        <w:rPr>
          <w:rFonts w:ascii="Times New Roman" w:eastAsia="SymbolMT" w:hAnsi="Times New Roman"/>
          <w:sz w:val="24"/>
          <w:szCs w:val="24"/>
        </w:rPr>
        <w:t xml:space="preserve"> </w:t>
      </w:r>
      <w:r w:rsidRPr="00CF14BE">
        <w:rPr>
          <w:rFonts w:ascii="Times New Roman" w:hAnsi="Times New Roman"/>
          <w:iCs/>
          <w:sz w:val="24"/>
          <w:szCs w:val="24"/>
          <w:vertAlign w:val="superscript"/>
        </w:rPr>
        <w:t>o</w:t>
      </w:r>
      <w:r w:rsidRPr="00CF14BE">
        <w:rPr>
          <w:rFonts w:ascii="Times New Roman" w:eastAsia="TimesNewRomanPSMT" w:hAnsi="Times New Roman"/>
          <w:sz w:val="24"/>
          <w:szCs w:val="24"/>
        </w:rPr>
        <w:t xml:space="preserve">C (52). </w:t>
      </w:r>
      <w:r w:rsidRPr="00CF14BE">
        <w:rPr>
          <w:rFonts w:ascii="Times New Roman" w:hAnsi="Times New Roman"/>
          <w:sz w:val="24"/>
          <w:szCs w:val="24"/>
        </w:rPr>
        <w:t>After amplification, presence of DNA was evaluated on a 1% agarose gel. Amplified DNA products and the same primers used for PCR were sent to Macrogen, Korea for commercial sequencing. Sequences were edited and aligned with Sequencer v. 4.8.</w:t>
      </w:r>
    </w:p>
    <w:p w14:paraId="5E4ADB88" w14:textId="77777777" w:rsidR="001974E1" w:rsidRPr="00CF14BE" w:rsidRDefault="001974E1" w:rsidP="003A03C5">
      <w:pPr>
        <w:autoSpaceDE w:val="0"/>
        <w:autoSpaceDN w:val="0"/>
        <w:adjustRightInd w:val="0"/>
        <w:spacing w:line="360" w:lineRule="auto"/>
        <w:ind w:firstLine="454"/>
        <w:rPr>
          <w:rFonts w:ascii="Times New Roman" w:hAnsi="Times New Roman"/>
          <w:sz w:val="24"/>
          <w:szCs w:val="24"/>
        </w:rPr>
      </w:pPr>
    </w:p>
    <w:p w14:paraId="287C26A6" w14:textId="77777777" w:rsidR="005373A9" w:rsidRPr="00CF14BE" w:rsidRDefault="005373A9" w:rsidP="00FB6567">
      <w:pPr>
        <w:tabs>
          <w:tab w:val="left" w:pos="709"/>
          <w:tab w:val="left" w:pos="9000"/>
          <w:tab w:val="left" w:pos="9720"/>
        </w:tabs>
        <w:spacing w:line="360" w:lineRule="auto"/>
        <w:jc w:val="center"/>
        <w:outlineLvl w:val="0"/>
        <w:rPr>
          <w:rFonts w:ascii="Times New Roman" w:hAnsi="Times New Roman"/>
          <w:b/>
          <w:sz w:val="24"/>
          <w:szCs w:val="24"/>
        </w:rPr>
      </w:pPr>
      <w:r w:rsidRPr="00CF14BE">
        <w:rPr>
          <w:rFonts w:ascii="Times New Roman" w:hAnsi="Times New Roman"/>
          <w:b/>
          <w:sz w:val="24"/>
          <w:szCs w:val="24"/>
        </w:rPr>
        <w:t xml:space="preserve">2.3. </w:t>
      </w:r>
      <w:r w:rsidR="000F18DB" w:rsidRPr="00CF14BE">
        <w:rPr>
          <w:rFonts w:ascii="Times New Roman" w:hAnsi="Times New Roman"/>
          <w:b/>
          <w:sz w:val="24"/>
          <w:szCs w:val="24"/>
        </w:rPr>
        <w:t xml:space="preserve"> </w:t>
      </w:r>
      <w:r w:rsidRPr="00CF14BE">
        <w:rPr>
          <w:rFonts w:ascii="Times New Roman" w:hAnsi="Times New Roman"/>
          <w:b/>
          <w:sz w:val="24"/>
          <w:szCs w:val="24"/>
        </w:rPr>
        <w:t>Data Analyses</w:t>
      </w:r>
    </w:p>
    <w:p w14:paraId="53D33FBE" w14:textId="77777777" w:rsidR="00E246D1" w:rsidRPr="00CF14BE" w:rsidRDefault="00E246D1" w:rsidP="00481B22">
      <w:pPr>
        <w:tabs>
          <w:tab w:val="left" w:pos="709"/>
          <w:tab w:val="left" w:pos="9000"/>
          <w:tab w:val="left" w:pos="9720"/>
        </w:tabs>
        <w:spacing w:line="360" w:lineRule="auto"/>
        <w:ind w:firstLine="454"/>
        <w:rPr>
          <w:rFonts w:ascii="Times New Roman" w:hAnsi="Times New Roman"/>
          <w:b/>
          <w:sz w:val="24"/>
          <w:szCs w:val="24"/>
        </w:rPr>
      </w:pPr>
    </w:p>
    <w:p w14:paraId="5986AC2B" w14:textId="29118411" w:rsidR="005373A9" w:rsidRPr="00CF14BE" w:rsidRDefault="005373A9" w:rsidP="00481B22">
      <w:pPr>
        <w:autoSpaceDE w:val="0"/>
        <w:autoSpaceDN w:val="0"/>
        <w:adjustRightInd w:val="0"/>
        <w:spacing w:line="360" w:lineRule="auto"/>
        <w:ind w:firstLine="454"/>
        <w:jc w:val="both"/>
        <w:rPr>
          <w:rFonts w:ascii="Times New Roman" w:hAnsi="Times New Roman"/>
          <w:sz w:val="24"/>
          <w:szCs w:val="24"/>
        </w:rPr>
      </w:pPr>
      <w:r w:rsidRPr="00CF14BE">
        <w:rPr>
          <w:rFonts w:ascii="Times New Roman" w:eastAsia="TimesNewRomanPSMT" w:hAnsi="Times New Roman"/>
          <w:sz w:val="24"/>
          <w:szCs w:val="24"/>
        </w:rPr>
        <w:t xml:space="preserve">TCS v.1.13 (Clement et al. 2000) (53) was used to construct a haplotype network of the </w:t>
      </w:r>
      <w:r w:rsidRPr="00CF14BE">
        <w:rPr>
          <w:rFonts w:ascii="Times New Roman" w:eastAsia="TimesNewRomanPSMT" w:hAnsi="Times New Roman"/>
          <w:i/>
          <w:sz w:val="24"/>
          <w:szCs w:val="24"/>
        </w:rPr>
        <w:t xml:space="preserve">Phocoena phocoena </w:t>
      </w:r>
      <w:r w:rsidRPr="00CF14BE">
        <w:rPr>
          <w:rFonts w:ascii="Times New Roman" w:eastAsia="TimesNewRomanPSMT" w:hAnsi="Times New Roman"/>
          <w:sz w:val="24"/>
          <w:szCs w:val="24"/>
        </w:rPr>
        <w:t xml:space="preserve">samples to reveal the evolutionary relationships among haplotypes. </w:t>
      </w:r>
      <w:r w:rsidRPr="00CF14BE">
        <w:rPr>
          <w:rFonts w:ascii="Times New Roman" w:hAnsi="Times New Roman"/>
          <w:iCs/>
          <w:sz w:val="24"/>
          <w:szCs w:val="24"/>
        </w:rPr>
        <w:t xml:space="preserve">Also, the sequences from 31 individuals of </w:t>
      </w:r>
      <w:r w:rsidRPr="00CF14BE">
        <w:rPr>
          <w:rFonts w:ascii="Times New Roman" w:hAnsi="Times New Roman"/>
          <w:i/>
          <w:iCs/>
          <w:sz w:val="24"/>
          <w:szCs w:val="24"/>
        </w:rPr>
        <w:t>Phocoena phocoena</w:t>
      </w:r>
      <w:r w:rsidRPr="00CF14BE">
        <w:rPr>
          <w:rFonts w:ascii="Times New Roman" w:hAnsi="Times New Roman"/>
          <w:iCs/>
          <w:sz w:val="24"/>
          <w:szCs w:val="24"/>
        </w:rPr>
        <w:t xml:space="preserve"> were added to our study from Martinez </w:t>
      </w:r>
      <w:r w:rsidRPr="00CF14BE">
        <w:rPr>
          <w:rFonts w:ascii="Times New Roman" w:hAnsi="Times New Roman"/>
          <w:i/>
          <w:iCs/>
          <w:sz w:val="24"/>
          <w:szCs w:val="24"/>
        </w:rPr>
        <w:t xml:space="preserve">et al. </w:t>
      </w:r>
      <w:r w:rsidRPr="00CF14BE">
        <w:rPr>
          <w:rFonts w:ascii="Times New Roman" w:hAnsi="Times New Roman"/>
          <w:iCs/>
          <w:sz w:val="24"/>
          <w:szCs w:val="24"/>
        </w:rPr>
        <w:t>(GenBank accession numbers EF063110, EF063646 - EF063675, U09689 - U09691) (52).</w:t>
      </w:r>
      <w:r w:rsidRPr="00CF14BE">
        <w:rPr>
          <w:rFonts w:ascii="Times New Roman" w:hAnsi="Times New Roman"/>
          <w:sz w:val="24"/>
          <w:szCs w:val="24"/>
        </w:rPr>
        <w:t xml:space="preserve"> </w:t>
      </w:r>
    </w:p>
    <w:p w14:paraId="1E87D7F2" w14:textId="77777777" w:rsidR="005373A9" w:rsidRPr="00CF14BE" w:rsidRDefault="005373A9" w:rsidP="00481B22">
      <w:pPr>
        <w:autoSpaceDE w:val="0"/>
        <w:autoSpaceDN w:val="0"/>
        <w:adjustRightInd w:val="0"/>
        <w:spacing w:line="360" w:lineRule="auto"/>
        <w:ind w:firstLine="454"/>
        <w:jc w:val="both"/>
        <w:rPr>
          <w:rFonts w:ascii="Times New Roman" w:hAnsi="Times New Roman"/>
          <w:sz w:val="24"/>
          <w:szCs w:val="24"/>
        </w:rPr>
      </w:pPr>
    </w:p>
    <w:p w14:paraId="5C742F16" w14:textId="20043D8B" w:rsidR="005373A9" w:rsidRPr="00CF14BE" w:rsidRDefault="005373A9" w:rsidP="00481B22">
      <w:pPr>
        <w:tabs>
          <w:tab w:val="left" w:pos="709"/>
          <w:tab w:val="left" w:pos="9000"/>
          <w:tab w:val="left" w:pos="9720"/>
        </w:tabs>
        <w:spacing w:line="360" w:lineRule="auto"/>
        <w:ind w:firstLine="454"/>
        <w:jc w:val="both"/>
        <w:rPr>
          <w:rFonts w:ascii="Times New Roman" w:hAnsi="Times New Roman"/>
          <w:sz w:val="24"/>
          <w:szCs w:val="24"/>
        </w:rPr>
      </w:pPr>
      <w:r w:rsidRPr="00CF14BE">
        <w:rPr>
          <w:rFonts w:ascii="Times New Roman" w:hAnsi="Times New Roman"/>
          <w:sz w:val="24"/>
          <w:szCs w:val="24"/>
        </w:rPr>
        <w:t>Modeltest v. 3.7 (Posada and Crandall 1998) (54) was used to determine the best tree model for our analyses (55). The GTR + I + G tree model had the best fit (-ln likelihood=720.44) for our aligned sequences. In</w:t>
      </w:r>
      <w:r w:rsidRPr="00CF14BE">
        <w:rPr>
          <w:rFonts w:ascii="Times New Roman" w:hAnsi="Times New Roman"/>
          <w:b/>
          <w:sz w:val="24"/>
          <w:szCs w:val="24"/>
        </w:rPr>
        <w:t xml:space="preserve"> </w:t>
      </w:r>
      <w:r w:rsidRPr="00CF14BE">
        <w:rPr>
          <w:rFonts w:ascii="Times New Roman" w:hAnsi="Times New Roman"/>
          <w:sz w:val="24"/>
          <w:szCs w:val="24"/>
        </w:rPr>
        <w:t>order to reveal the relationships</w:t>
      </w:r>
      <w:r w:rsidR="00215A58" w:rsidRPr="00CF14BE">
        <w:rPr>
          <w:rFonts w:ascii="Times New Roman" w:hAnsi="Times New Roman"/>
          <w:sz w:val="24"/>
          <w:szCs w:val="24"/>
        </w:rPr>
        <w:t xml:space="preserve"> of the different populations, maximum parsimony, maximum likelihood, and neighbor-j</w:t>
      </w:r>
      <w:r w:rsidRPr="00CF14BE">
        <w:rPr>
          <w:rFonts w:ascii="Times New Roman" w:hAnsi="Times New Roman"/>
          <w:sz w:val="24"/>
          <w:szCs w:val="24"/>
        </w:rPr>
        <w:t>oining trees were constructed with the software Mega v. 5 (56).</w:t>
      </w:r>
    </w:p>
    <w:p w14:paraId="703F4677" w14:textId="77777777" w:rsidR="005373A9" w:rsidRPr="00CF14BE" w:rsidRDefault="005373A9" w:rsidP="00481B22">
      <w:pPr>
        <w:tabs>
          <w:tab w:val="left" w:pos="709"/>
          <w:tab w:val="left" w:pos="9000"/>
          <w:tab w:val="left" w:pos="9720"/>
        </w:tabs>
        <w:spacing w:line="360" w:lineRule="auto"/>
        <w:ind w:firstLine="454"/>
        <w:jc w:val="both"/>
        <w:rPr>
          <w:rFonts w:ascii="Times New Roman" w:hAnsi="Times New Roman"/>
          <w:sz w:val="24"/>
          <w:szCs w:val="24"/>
        </w:rPr>
      </w:pPr>
    </w:p>
    <w:p w14:paraId="467F3D83" w14:textId="5DB9CE44" w:rsidR="005373A9" w:rsidRPr="00CF14BE" w:rsidRDefault="005373A9" w:rsidP="00481B22">
      <w:pPr>
        <w:spacing w:line="360" w:lineRule="auto"/>
        <w:ind w:firstLine="454"/>
        <w:jc w:val="both"/>
        <w:rPr>
          <w:rFonts w:ascii="Times New Roman" w:hAnsi="Times New Roman"/>
          <w:sz w:val="24"/>
          <w:szCs w:val="24"/>
        </w:rPr>
      </w:pPr>
      <w:r w:rsidRPr="00CF14BE">
        <w:rPr>
          <w:rFonts w:ascii="Times New Roman" w:hAnsi="Times New Roman"/>
          <w:sz w:val="24"/>
          <w:szCs w:val="24"/>
        </w:rPr>
        <w:t xml:space="preserve">The maximum likelihood method is used as a way to estimate parameters in a statistical model. The goal of the maximum likelihood method is to find an evolutionary tree that has the greatest probability of representing the relationships among the </w:t>
      </w:r>
      <w:r w:rsidR="007C54F5" w:rsidRPr="00CF14BE">
        <w:rPr>
          <w:rFonts w:ascii="Times New Roman" w:hAnsi="Times New Roman"/>
          <w:sz w:val="24"/>
          <w:szCs w:val="24"/>
        </w:rPr>
        <w:t>haplotypes</w:t>
      </w:r>
      <w:r w:rsidRPr="00CF14BE">
        <w:rPr>
          <w:rFonts w:ascii="Times New Roman" w:hAnsi="Times New Roman"/>
          <w:sz w:val="24"/>
          <w:szCs w:val="24"/>
        </w:rPr>
        <w:t>. The data that represent an individual can be an alignment of protein or DNA sequences. The</w:t>
      </w:r>
      <w:r w:rsidRPr="00CF14BE">
        <w:rPr>
          <w:rFonts w:ascii="Times New Roman" w:hAnsi="Times New Roman"/>
          <w:sz w:val="24"/>
          <w:szCs w:val="24"/>
          <w:shd w:val="clear" w:color="auto" w:fill="F7F7F7"/>
        </w:rPr>
        <w:t xml:space="preserve"> </w:t>
      </w:r>
      <w:r w:rsidRPr="00CF14BE">
        <w:rPr>
          <w:rFonts w:ascii="Times New Roman" w:hAnsi="Times New Roman"/>
          <w:sz w:val="24"/>
          <w:szCs w:val="24"/>
        </w:rPr>
        <w:t>maximum likelihood</w:t>
      </w:r>
      <w:r w:rsidRPr="00CF14BE">
        <w:rPr>
          <w:rFonts w:ascii="Times New Roman" w:hAnsi="Times New Roman"/>
          <w:sz w:val="24"/>
          <w:szCs w:val="24"/>
          <w:shd w:val="clear" w:color="auto" w:fill="F7F7F7"/>
        </w:rPr>
        <w:t xml:space="preserve"> </w:t>
      </w:r>
      <w:r w:rsidRPr="00CF14BE">
        <w:rPr>
          <w:rFonts w:ascii="Times New Roman" w:hAnsi="Times New Roman"/>
          <w:sz w:val="24"/>
          <w:szCs w:val="24"/>
        </w:rPr>
        <w:t>method tries to</w:t>
      </w:r>
      <w:r w:rsidRPr="00CF14BE">
        <w:rPr>
          <w:rFonts w:ascii="Times New Roman" w:hAnsi="Times New Roman"/>
          <w:sz w:val="24"/>
          <w:szCs w:val="24"/>
          <w:shd w:val="clear" w:color="auto" w:fill="F7F7F7"/>
        </w:rPr>
        <w:t xml:space="preserve"> </w:t>
      </w:r>
      <w:r w:rsidRPr="00CF14BE">
        <w:rPr>
          <w:rFonts w:ascii="Times New Roman" w:hAnsi="Times New Roman"/>
          <w:sz w:val="24"/>
          <w:szCs w:val="24"/>
        </w:rPr>
        <w:t xml:space="preserve">find the best tree by starting at an initial tree, and </w:t>
      </w:r>
      <w:r w:rsidR="007C54F5" w:rsidRPr="00CF14BE">
        <w:rPr>
          <w:rFonts w:ascii="Times New Roman" w:hAnsi="Times New Roman"/>
          <w:sz w:val="24"/>
          <w:szCs w:val="24"/>
        </w:rPr>
        <w:t>moves</w:t>
      </w:r>
      <w:r w:rsidR="007C54F5" w:rsidRPr="00CF14BE">
        <w:rPr>
          <w:rFonts w:ascii="Times New Roman" w:hAnsi="Times New Roman"/>
          <w:sz w:val="24"/>
          <w:szCs w:val="24"/>
          <w:shd w:val="clear" w:color="auto" w:fill="F7F7F7"/>
        </w:rPr>
        <w:t xml:space="preserve"> </w:t>
      </w:r>
      <w:r w:rsidRPr="00CF14BE">
        <w:rPr>
          <w:rFonts w:ascii="Times New Roman" w:hAnsi="Times New Roman"/>
          <w:sz w:val="24"/>
          <w:szCs w:val="24"/>
        </w:rPr>
        <w:t>to other closely related trees until it finds the one that most likely represents the relationships</w:t>
      </w:r>
      <w:r w:rsidRPr="00CF14BE">
        <w:rPr>
          <w:rFonts w:ascii="Times New Roman" w:hAnsi="Times New Roman"/>
          <w:sz w:val="24"/>
          <w:szCs w:val="24"/>
          <w:shd w:val="clear" w:color="auto" w:fill="F7F7F7"/>
        </w:rPr>
        <w:t xml:space="preserve"> </w:t>
      </w:r>
      <w:r w:rsidRPr="00CF14BE">
        <w:rPr>
          <w:rFonts w:ascii="Times New Roman" w:hAnsi="Times New Roman"/>
          <w:sz w:val="24"/>
          <w:szCs w:val="24"/>
        </w:rPr>
        <w:t xml:space="preserve">among the </w:t>
      </w:r>
      <w:r w:rsidR="007C54F5" w:rsidRPr="00CF14BE">
        <w:rPr>
          <w:rFonts w:ascii="Times New Roman" w:hAnsi="Times New Roman"/>
          <w:sz w:val="24"/>
          <w:szCs w:val="24"/>
        </w:rPr>
        <w:t>sequences</w:t>
      </w:r>
      <w:r w:rsidR="007C54F5" w:rsidRPr="00CF14BE">
        <w:rPr>
          <w:rFonts w:ascii="Times New Roman" w:hAnsi="Times New Roman"/>
          <w:sz w:val="24"/>
          <w:szCs w:val="24"/>
          <w:shd w:val="clear" w:color="auto" w:fill="F7F7F7"/>
        </w:rPr>
        <w:t xml:space="preserve"> </w:t>
      </w:r>
      <w:r w:rsidRPr="00CF14BE">
        <w:rPr>
          <w:rFonts w:ascii="Times New Roman" w:hAnsi="Times New Roman"/>
          <w:sz w:val="24"/>
          <w:szCs w:val="24"/>
        </w:rPr>
        <w:t>(57, 58).</w:t>
      </w:r>
    </w:p>
    <w:p w14:paraId="1A67B537" w14:textId="77777777" w:rsidR="005373A9" w:rsidRPr="00CF14BE" w:rsidRDefault="005373A9" w:rsidP="00481B22">
      <w:pPr>
        <w:spacing w:line="360" w:lineRule="auto"/>
        <w:ind w:firstLine="454"/>
        <w:jc w:val="both"/>
        <w:rPr>
          <w:rFonts w:ascii="Times New Roman" w:hAnsi="Times New Roman"/>
          <w:sz w:val="24"/>
          <w:szCs w:val="24"/>
        </w:rPr>
      </w:pPr>
    </w:p>
    <w:p w14:paraId="179FC4AB" w14:textId="3C2AFF90" w:rsidR="005373A9" w:rsidRPr="00CF14BE" w:rsidRDefault="005373A9" w:rsidP="00481B22">
      <w:pPr>
        <w:widowControl w:val="0"/>
        <w:autoSpaceDE w:val="0"/>
        <w:autoSpaceDN w:val="0"/>
        <w:adjustRightInd w:val="0"/>
        <w:spacing w:line="360" w:lineRule="auto"/>
        <w:ind w:firstLine="454"/>
        <w:jc w:val="both"/>
        <w:rPr>
          <w:rFonts w:ascii="Times New Roman" w:hAnsi="Times New Roman"/>
          <w:sz w:val="24"/>
          <w:szCs w:val="24"/>
          <w:shd w:val="clear" w:color="auto" w:fill="FFFFFF"/>
        </w:rPr>
      </w:pPr>
      <w:r w:rsidRPr="00CF14BE">
        <w:rPr>
          <w:rFonts w:ascii="Times New Roman" w:hAnsi="Times New Roman"/>
          <w:sz w:val="24"/>
          <w:szCs w:val="24"/>
          <w:shd w:val="clear" w:color="auto" w:fill="FFFFFF"/>
        </w:rPr>
        <w:t xml:space="preserve">The neighbor-joining method uses evolutionary distance data for constructing phylogenetic trees (59).  While constructing a tree, again DNA or protein sequences are used. The algorithm </w:t>
      </w:r>
      <w:r w:rsidRPr="00CF14BE">
        <w:rPr>
          <w:rFonts w:ascii="Times New Roman" w:hAnsi="Times New Roman"/>
          <w:sz w:val="24"/>
          <w:szCs w:val="24"/>
          <w:shd w:val="clear" w:color="auto" w:fill="FFFFFF"/>
        </w:rPr>
        <w:lastRenderedPageBreak/>
        <w:t>begins with an unresolved tree resembling a star network, and then resolves the tree with specific steps</w:t>
      </w:r>
      <w:r w:rsidR="00F27F6C" w:rsidRPr="00CF14BE">
        <w:rPr>
          <w:rFonts w:ascii="Times New Roman" w:hAnsi="Times New Roman"/>
          <w:sz w:val="24"/>
          <w:szCs w:val="24"/>
          <w:shd w:val="clear" w:color="auto" w:fill="FFFFFF"/>
        </w:rPr>
        <w:t xml:space="preserve"> </w:t>
      </w:r>
      <w:r w:rsidRPr="00CF14BE">
        <w:rPr>
          <w:rFonts w:ascii="Times New Roman" w:hAnsi="Times New Roman"/>
          <w:sz w:val="24"/>
          <w:szCs w:val="24"/>
          <w:shd w:val="clear" w:color="auto" w:fill="FFFFFF"/>
        </w:rPr>
        <w:t>until the length of each branch is revealed (60).</w:t>
      </w:r>
    </w:p>
    <w:p w14:paraId="674884BF" w14:textId="77777777" w:rsidR="005373A9" w:rsidRPr="00CF14BE" w:rsidRDefault="005373A9" w:rsidP="00481B22">
      <w:pPr>
        <w:shd w:val="clear" w:color="auto" w:fill="FFFFFF"/>
        <w:spacing w:line="360" w:lineRule="auto"/>
        <w:ind w:firstLine="454"/>
        <w:jc w:val="both"/>
        <w:rPr>
          <w:rFonts w:ascii="Times New Roman" w:hAnsi="Times New Roman"/>
          <w:sz w:val="24"/>
          <w:szCs w:val="24"/>
        </w:rPr>
      </w:pPr>
    </w:p>
    <w:p w14:paraId="25746B2E" w14:textId="589B10A0" w:rsidR="007C54F5" w:rsidRDefault="005373A9" w:rsidP="00481B22">
      <w:pPr>
        <w:shd w:val="clear" w:color="auto" w:fill="FFFFFF"/>
        <w:spacing w:line="360" w:lineRule="auto"/>
        <w:ind w:firstLine="454"/>
        <w:jc w:val="both"/>
        <w:rPr>
          <w:rFonts w:ascii="Times New Roman" w:hAnsi="Times New Roman"/>
          <w:sz w:val="24"/>
          <w:szCs w:val="24"/>
        </w:rPr>
      </w:pPr>
      <w:r w:rsidRPr="00CF14BE">
        <w:rPr>
          <w:rFonts w:ascii="Times New Roman" w:hAnsi="Times New Roman"/>
          <w:sz w:val="24"/>
          <w:szCs w:val="24"/>
        </w:rPr>
        <w:t xml:space="preserve">The parsimony method is one of the most useful methods in phylogenetics. The parsimony method produces phylogenetic tree estimations from sequence or morphological data. This method might provide information about the phylogeny of the species analyzed, and tries to explain the differences in the observed characters by identifying the phylogeny that has the fewest changes for each alternative (61). </w:t>
      </w:r>
    </w:p>
    <w:p w14:paraId="726A6CC5" w14:textId="77777777" w:rsidR="00B728E4" w:rsidRPr="00CF14BE" w:rsidRDefault="00B728E4" w:rsidP="00481B22">
      <w:pPr>
        <w:shd w:val="clear" w:color="auto" w:fill="FFFFFF"/>
        <w:spacing w:line="360" w:lineRule="auto"/>
        <w:ind w:firstLine="454"/>
        <w:jc w:val="both"/>
        <w:rPr>
          <w:rFonts w:ascii="Times New Roman" w:hAnsi="Times New Roman"/>
          <w:sz w:val="24"/>
          <w:szCs w:val="24"/>
        </w:rPr>
      </w:pPr>
    </w:p>
    <w:p w14:paraId="764E81E1" w14:textId="4FD9B7BF" w:rsidR="005373A9" w:rsidRPr="00CF14BE" w:rsidRDefault="005373A9" w:rsidP="00481B22">
      <w:pPr>
        <w:shd w:val="clear" w:color="auto" w:fill="FFFFFF"/>
        <w:spacing w:line="360" w:lineRule="auto"/>
        <w:ind w:firstLine="454"/>
        <w:jc w:val="both"/>
        <w:rPr>
          <w:rFonts w:ascii="Times New Roman" w:hAnsi="Times New Roman"/>
          <w:sz w:val="24"/>
          <w:szCs w:val="24"/>
        </w:rPr>
      </w:pPr>
      <w:r w:rsidRPr="00CF14BE">
        <w:rPr>
          <w:rFonts w:ascii="Times New Roman" w:hAnsi="Times New Roman"/>
          <w:sz w:val="24"/>
          <w:szCs w:val="24"/>
        </w:rPr>
        <w:t xml:space="preserve">In addition to tree construction, descriptive statistics such as haplotype diversity and nucleotide diversity were computed with DnaSP v. 5 (62). DnaSP v. 5 was also used to plot the mismatch distributions of </w:t>
      </w:r>
      <w:r w:rsidR="00AC1D7E" w:rsidRPr="00CF14BE">
        <w:rPr>
          <w:rFonts w:ascii="Times New Roman" w:hAnsi="Times New Roman"/>
          <w:sz w:val="24"/>
          <w:szCs w:val="24"/>
        </w:rPr>
        <w:t xml:space="preserve">the populations in the regions </w:t>
      </w:r>
      <w:r w:rsidRPr="00CF14BE">
        <w:rPr>
          <w:rFonts w:ascii="Times New Roman" w:hAnsi="Times New Roman"/>
          <w:sz w:val="24"/>
          <w:szCs w:val="24"/>
        </w:rPr>
        <w:t xml:space="preserve">(63), to evaluate signatures of expansion and selection. Plots of mismatch distributions help to explain an expansion, if any, in a population by using the data on the differences between sequences, and their frequencies. Under a scenario of expansion, the observed and expected frequencies of pairwise differences should be parallel to each other (63, 64). </w:t>
      </w:r>
      <w:r w:rsidR="00AC1D7E" w:rsidRPr="00CF14BE">
        <w:rPr>
          <w:rFonts w:ascii="Times New Roman" w:hAnsi="Times New Roman"/>
          <w:sz w:val="24"/>
          <w:szCs w:val="24"/>
        </w:rPr>
        <w:t>This analys</w:t>
      </w:r>
      <w:r w:rsidR="00CC52DA" w:rsidRPr="00CF14BE">
        <w:rPr>
          <w:rFonts w:ascii="Times New Roman" w:hAnsi="Times New Roman"/>
          <w:sz w:val="24"/>
          <w:szCs w:val="24"/>
        </w:rPr>
        <w:t>is</w:t>
      </w:r>
      <w:r w:rsidR="00AC1D7E" w:rsidRPr="00CF14BE">
        <w:rPr>
          <w:rFonts w:ascii="Times New Roman" w:hAnsi="Times New Roman"/>
          <w:sz w:val="24"/>
          <w:szCs w:val="24"/>
        </w:rPr>
        <w:t xml:space="preserve"> (</w:t>
      </w:r>
      <w:r w:rsidRPr="00CF14BE">
        <w:rPr>
          <w:rFonts w:ascii="Times New Roman" w:hAnsi="Times New Roman"/>
          <w:sz w:val="24"/>
          <w:szCs w:val="24"/>
        </w:rPr>
        <w:t xml:space="preserve">65) </w:t>
      </w:r>
      <w:r w:rsidR="00AC1D7E" w:rsidRPr="00CF14BE">
        <w:rPr>
          <w:rFonts w:ascii="Times New Roman" w:hAnsi="Times New Roman"/>
          <w:sz w:val="24"/>
          <w:szCs w:val="24"/>
        </w:rPr>
        <w:t xml:space="preserve">is useful </w:t>
      </w:r>
      <w:r w:rsidRPr="00CF14BE">
        <w:rPr>
          <w:rFonts w:ascii="Times New Roman" w:hAnsi="Times New Roman"/>
          <w:sz w:val="24"/>
          <w:szCs w:val="24"/>
        </w:rPr>
        <w:t>to determine signatures of expansion in a population by comparing the observed and expected mismatch distributions to see if they are statistic</w:t>
      </w:r>
      <w:r w:rsidR="00707D35">
        <w:rPr>
          <w:rFonts w:ascii="Times New Roman" w:hAnsi="Times New Roman"/>
          <w:sz w:val="24"/>
          <w:szCs w:val="24"/>
        </w:rPr>
        <w:t>ally different from each other</w:t>
      </w:r>
      <w:r w:rsidR="00286483">
        <w:rPr>
          <w:rFonts w:ascii="Times New Roman" w:hAnsi="Times New Roman"/>
          <w:sz w:val="24"/>
          <w:szCs w:val="24"/>
        </w:rPr>
        <w:t xml:space="preserve"> </w:t>
      </w:r>
      <w:r w:rsidRPr="00CF14BE">
        <w:rPr>
          <w:rFonts w:ascii="Times New Roman" w:hAnsi="Times New Roman"/>
          <w:sz w:val="24"/>
          <w:szCs w:val="24"/>
        </w:rPr>
        <w:t>(63</w:t>
      </w:r>
      <w:r w:rsidR="00AC1D7E" w:rsidRPr="00CF14BE">
        <w:rPr>
          <w:rFonts w:ascii="Times New Roman" w:hAnsi="Times New Roman"/>
          <w:sz w:val="24"/>
          <w:szCs w:val="24"/>
        </w:rPr>
        <w:t>, 65</w:t>
      </w:r>
      <w:r w:rsidRPr="00CF14BE">
        <w:rPr>
          <w:rFonts w:ascii="Times New Roman" w:hAnsi="Times New Roman"/>
          <w:sz w:val="24"/>
          <w:szCs w:val="24"/>
        </w:rPr>
        <w:t>).</w:t>
      </w:r>
    </w:p>
    <w:p w14:paraId="3CD99996" w14:textId="77777777" w:rsidR="005373A9" w:rsidRPr="00CF14BE" w:rsidRDefault="005373A9" w:rsidP="00481B22">
      <w:pPr>
        <w:spacing w:line="360" w:lineRule="auto"/>
        <w:ind w:firstLine="454"/>
        <w:jc w:val="both"/>
        <w:rPr>
          <w:rFonts w:ascii="Times New Roman" w:hAnsi="Times New Roman"/>
          <w:sz w:val="24"/>
          <w:szCs w:val="24"/>
        </w:rPr>
      </w:pPr>
    </w:p>
    <w:p w14:paraId="616737CB" w14:textId="6E6AEA42" w:rsidR="00B45C04" w:rsidRPr="00CF14BE" w:rsidRDefault="005373A9" w:rsidP="00481B22">
      <w:pPr>
        <w:spacing w:line="360" w:lineRule="auto"/>
        <w:ind w:firstLine="454"/>
        <w:jc w:val="both"/>
        <w:rPr>
          <w:rFonts w:ascii="Times New Roman" w:hAnsi="Times New Roman"/>
          <w:b/>
          <w:sz w:val="28"/>
          <w:szCs w:val="28"/>
        </w:rPr>
      </w:pPr>
      <w:r w:rsidRPr="00CF14BE">
        <w:rPr>
          <w:rFonts w:ascii="Times New Roman" w:hAnsi="Times New Roman"/>
          <w:sz w:val="24"/>
          <w:szCs w:val="24"/>
        </w:rPr>
        <w:t>Mega v. 5 was also used to show divergence between populations, if any, by computing the uncorrected P and corrected Dxy genetic dist</w:t>
      </w:r>
      <w:r w:rsidR="004C2DD2" w:rsidRPr="00CF14BE">
        <w:rPr>
          <w:rFonts w:ascii="Times New Roman" w:hAnsi="Times New Roman"/>
          <w:sz w:val="24"/>
          <w:szCs w:val="24"/>
        </w:rPr>
        <w:t xml:space="preserve">ances between populations (66). </w:t>
      </w:r>
      <w:r w:rsidRPr="00CF14BE">
        <w:rPr>
          <w:rFonts w:ascii="Times New Roman" w:hAnsi="Times New Roman"/>
          <w:sz w:val="24"/>
          <w:szCs w:val="24"/>
        </w:rPr>
        <w:t>The differentiation between populations was also evaluated with pairwise Ф</w:t>
      </w:r>
      <w:r w:rsidRPr="00CF14BE">
        <w:rPr>
          <w:rFonts w:ascii="Times New Roman" w:hAnsi="Times New Roman"/>
          <w:sz w:val="24"/>
          <w:szCs w:val="24"/>
          <w:vertAlign w:val="subscript"/>
        </w:rPr>
        <w:t>st</w:t>
      </w:r>
      <w:r w:rsidRPr="00CF14BE">
        <w:rPr>
          <w:rFonts w:ascii="Times New Roman" w:hAnsi="Times New Roman"/>
          <w:sz w:val="24"/>
          <w:szCs w:val="24"/>
        </w:rPr>
        <w:t xml:space="preserve"> comparisons, computed using Arlequin version 3.5 (67). When studying mtDNA regions, Ф</w:t>
      </w:r>
      <w:r w:rsidRPr="00CF14BE">
        <w:rPr>
          <w:rFonts w:ascii="Times New Roman" w:hAnsi="Times New Roman"/>
          <w:sz w:val="24"/>
          <w:szCs w:val="24"/>
          <w:vertAlign w:val="subscript"/>
        </w:rPr>
        <w:t>st</w:t>
      </w:r>
      <w:r w:rsidRPr="00CF14BE">
        <w:rPr>
          <w:rFonts w:ascii="Times New Roman" w:hAnsi="Times New Roman"/>
          <w:sz w:val="24"/>
          <w:szCs w:val="24"/>
        </w:rPr>
        <w:t xml:space="preserve"> is analogous to F</w:t>
      </w:r>
      <w:r w:rsidRPr="00CF14BE">
        <w:rPr>
          <w:rFonts w:ascii="Times New Roman" w:hAnsi="Times New Roman"/>
          <w:sz w:val="24"/>
          <w:szCs w:val="24"/>
          <w:vertAlign w:val="subscript"/>
        </w:rPr>
        <w:t>st</w:t>
      </w:r>
      <w:r w:rsidR="00CC52DA" w:rsidRPr="00CF14BE">
        <w:rPr>
          <w:rFonts w:ascii="Times New Roman" w:hAnsi="Times New Roman"/>
          <w:sz w:val="24"/>
          <w:szCs w:val="24"/>
        </w:rPr>
        <w:t>, for</w:t>
      </w:r>
      <w:r w:rsidRPr="00CF14BE">
        <w:rPr>
          <w:rFonts w:ascii="Times New Roman" w:hAnsi="Times New Roman"/>
          <w:sz w:val="24"/>
          <w:szCs w:val="24"/>
        </w:rPr>
        <w:t xml:space="preserve"> evaluat</w:t>
      </w:r>
      <w:r w:rsidR="00CC52DA" w:rsidRPr="00CF14BE">
        <w:rPr>
          <w:rFonts w:ascii="Times New Roman" w:hAnsi="Times New Roman"/>
          <w:sz w:val="24"/>
          <w:szCs w:val="24"/>
        </w:rPr>
        <w:t>ing</w:t>
      </w:r>
      <w:r w:rsidRPr="00CF14BE">
        <w:rPr>
          <w:rFonts w:ascii="Times New Roman" w:hAnsi="Times New Roman"/>
          <w:sz w:val="24"/>
          <w:szCs w:val="24"/>
        </w:rPr>
        <w:t xml:space="preserve"> the structure in a population. If the Ф</w:t>
      </w:r>
      <w:r w:rsidRPr="00CF14BE">
        <w:rPr>
          <w:rFonts w:ascii="Times New Roman" w:hAnsi="Times New Roman"/>
          <w:sz w:val="24"/>
          <w:szCs w:val="24"/>
          <w:vertAlign w:val="subscript"/>
        </w:rPr>
        <w:t>st</w:t>
      </w:r>
      <w:r w:rsidRPr="00CF14BE">
        <w:rPr>
          <w:rFonts w:ascii="Times New Roman" w:hAnsi="Times New Roman"/>
          <w:sz w:val="24"/>
          <w:szCs w:val="24"/>
        </w:rPr>
        <w:t xml:space="preserve"> value is 0, the individuals in populations can interbreed freely, whereas Ф</w:t>
      </w:r>
      <w:r w:rsidRPr="00CF14BE">
        <w:rPr>
          <w:rFonts w:ascii="Times New Roman" w:hAnsi="Times New Roman"/>
          <w:sz w:val="24"/>
          <w:szCs w:val="24"/>
          <w:vertAlign w:val="subscript"/>
        </w:rPr>
        <w:t>st</w:t>
      </w:r>
      <w:r w:rsidRPr="00CF14BE">
        <w:rPr>
          <w:rFonts w:ascii="Times New Roman" w:hAnsi="Times New Roman"/>
          <w:sz w:val="24"/>
          <w:szCs w:val="24"/>
        </w:rPr>
        <w:t xml:space="preserve"> values closer to 1 indicate genetic differentiation (67).</w:t>
      </w:r>
      <w:r w:rsidR="00ED2F38" w:rsidRPr="00CF14BE">
        <w:rPr>
          <w:rFonts w:ascii="Times New Roman" w:hAnsi="Times New Roman"/>
          <w:b/>
          <w:sz w:val="28"/>
          <w:szCs w:val="28"/>
        </w:rPr>
        <w:t xml:space="preserve"> </w:t>
      </w:r>
    </w:p>
    <w:p w14:paraId="4716CDCD" w14:textId="1A1ADDA0" w:rsidR="00B45C04" w:rsidRPr="00CF14BE" w:rsidRDefault="00CC52DA" w:rsidP="00095C13">
      <w:pPr>
        <w:spacing w:after="200" w:line="276" w:lineRule="auto"/>
        <w:rPr>
          <w:rFonts w:ascii="Times New Roman" w:hAnsi="Times New Roman"/>
          <w:b/>
          <w:sz w:val="28"/>
          <w:szCs w:val="28"/>
        </w:rPr>
      </w:pPr>
      <w:r w:rsidRPr="00CF14BE">
        <w:rPr>
          <w:rFonts w:ascii="Times New Roman" w:hAnsi="Times New Roman"/>
          <w:b/>
          <w:sz w:val="28"/>
          <w:szCs w:val="28"/>
        </w:rPr>
        <w:br w:type="page"/>
      </w:r>
    </w:p>
    <w:p w14:paraId="1C87EEA0" w14:textId="77777777" w:rsidR="000F18DB" w:rsidRPr="00CF14BE" w:rsidRDefault="00BF124D" w:rsidP="00FB6567">
      <w:pPr>
        <w:spacing w:line="360" w:lineRule="auto"/>
        <w:jc w:val="center"/>
        <w:outlineLvl w:val="0"/>
        <w:rPr>
          <w:rFonts w:ascii="Times New Roman" w:hAnsi="Times New Roman"/>
          <w:b/>
          <w:sz w:val="28"/>
          <w:szCs w:val="28"/>
        </w:rPr>
      </w:pPr>
      <w:r w:rsidRPr="00CF14BE">
        <w:rPr>
          <w:rFonts w:ascii="Times New Roman" w:hAnsi="Times New Roman"/>
          <w:b/>
          <w:sz w:val="28"/>
          <w:szCs w:val="28"/>
        </w:rPr>
        <w:lastRenderedPageBreak/>
        <w:t xml:space="preserve">3. </w:t>
      </w:r>
      <w:r w:rsidR="000F18DB" w:rsidRPr="00CF14BE">
        <w:rPr>
          <w:rFonts w:ascii="Times New Roman" w:hAnsi="Times New Roman"/>
          <w:b/>
          <w:sz w:val="28"/>
          <w:szCs w:val="28"/>
        </w:rPr>
        <w:t xml:space="preserve"> </w:t>
      </w:r>
      <w:r w:rsidRPr="00CF14BE">
        <w:rPr>
          <w:rFonts w:ascii="Times New Roman" w:hAnsi="Times New Roman"/>
          <w:b/>
          <w:sz w:val="28"/>
          <w:szCs w:val="28"/>
        </w:rPr>
        <w:t>RESULTS AND DISCUSSION</w:t>
      </w:r>
    </w:p>
    <w:p w14:paraId="25DA24BA" w14:textId="77777777" w:rsidR="005616BA" w:rsidRPr="00CF14BE" w:rsidRDefault="005616BA" w:rsidP="00A9169D">
      <w:pPr>
        <w:spacing w:line="360" w:lineRule="auto"/>
        <w:jc w:val="center"/>
        <w:rPr>
          <w:rFonts w:ascii="Times New Roman" w:hAnsi="Times New Roman"/>
          <w:b/>
          <w:sz w:val="24"/>
          <w:szCs w:val="24"/>
        </w:rPr>
      </w:pPr>
    </w:p>
    <w:p w14:paraId="3CBFBAAE" w14:textId="77777777" w:rsidR="00165884" w:rsidRPr="00CF14BE" w:rsidRDefault="00165884" w:rsidP="00A9169D">
      <w:pPr>
        <w:spacing w:line="360" w:lineRule="auto"/>
        <w:jc w:val="center"/>
        <w:rPr>
          <w:rFonts w:ascii="Times New Roman" w:hAnsi="Times New Roman"/>
          <w:b/>
          <w:sz w:val="24"/>
          <w:szCs w:val="24"/>
        </w:rPr>
      </w:pPr>
    </w:p>
    <w:p w14:paraId="22696726" w14:textId="38CA9EFA" w:rsidR="00A9169D" w:rsidRDefault="00A9169D" w:rsidP="00481B22">
      <w:pPr>
        <w:autoSpaceDE w:val="0"/>
        <w:autoSpaceDN w:val="0"/>
        <w:adjustRightInd w:val="0"/>
        <w:spacing w:line="360" w:lineRule="auto"/>
        <w:ind w:firstLine="454"/>
        <w:jc w:val="both"/>
        <w:rPr>
          <w:rFonts w:ascii="Times New Roman" w:hAnsi="Times New Roman"/>
          <w:sz w:val="24"/>
          <w:szCs w:val="24"/>
        </w:rPr>
      </w:pPr>
      <w:r w:rsidRPr="00CF14BE">
        <w:rPr>
          <w:rFonts w:ascii="Times New Roman" w:hAnsi="Times New Roman"/>
          <w:sz w:val="24"/>
          <w:szCs w:val="24"/>
        </w:rPr>
        <w:t xml:space="preserve">Consistent with other studies, none of the haplotypes from Turkish coasts in this study, clustered with those from the Atlantic populations. The haplotype network for the samples collected around the Turkish coasts (Figure 3.1) shows a star-like network, indicative of an expansion of the populations. In our study, we aimed to understand whether there was any differentiation among </w:t>
      </w:r>
      <w:r w:rsidRPr="00CF14BE">
        <w:rPr>
          <w:rFonts w:ascii="Times New Roman" w:hAnsi="Times New Roman"/>
          <w:i/>
          <w:sz w:val="24"/>
          <w:szCs w:val="24"/>
        </w:rPr>
        <w:t xml:space="preserve">Phocoena phocoena </w:t>
      </w:r>
      <w:r w:rsidRPr="00CF14BE">
        <w:rPr>
          <w:rFonts w:ascii="Times New Roman" w:hAnsi="Times New Roman"/>
          <w:sz w:val="24"/>
          <w:szCs w:val="24"/>
        </w:rPr>
        <w:t xml:space="preserve">populations in Ukraine, the western Black Sea region, the eastern Black Sea region, the Sea of Marmara and the Aegean. When the haplotype network of the samples was analyzed, no obvious differentiation was detected. Looking at the network, our study uncovered </w:t>
      </w:r>
      <w:r w:rsidR="004D3A9B" w:rsidRPr="00CF14BE">
        <w:rPr>
          <w:rFonts w:ascii="Times New Roman" w:hAnsi="Times New Roman"/>
          <w:sz w:val="24"/>
          <w:szCs w:val="24"/>
        </w:rPr>
        <w:t xml:space="preserve">five </w:t>
      </w:r>
      <w:r w:rsidR="001C2447" w:rsidRPr="00CF14BE">
        <w:rPr>
          <w:rFonts w:ascii="Times New Roman" w:hAnsi="Times New Roman"/>
          <w:sz w:val="24"/>
          <w:szCs w:val="24"/>
        </w:rPr>
        <w:t>new</w:t>
      </w:r>
      <w:r w:rsidR="009F41C5">
        <w:rPr>
          <w:rFonts w:ascii="Times New Roman" w:hAnsi="Times New Roman"/>
          <w:sz w:val="24"/>
          <w:szCs w:val="24"/>
        </w:rPr>
        <w:t xml:space="preserve"> haplotypes from the Black Sea.</w:t>
      </w:r>
      <w:r w:rsidRPr="00CF14BE">
        <w:rPr>
          <w:rFonts w:ascii="Times New Roman" w:hAnsi="Times New Roman"/>
          <w:sz w:val="24"/>
          <w:szCs w:val="24"/>
        </w:rPr>
        <w:t xml:space="preserve"> </w:t>
      </w:r>
      <w:r w:rsidR="00E34482" w:rsidRPr="00CF14BE">
        <w:rPr>
          <w:rFonts w:ascii="Times New Roman" w:hAnsi="Times New Roman"/>
          <w:sz w:val="24"/>
          <w:szCs w:val="24"/>
        </w:rPr>
        <w:t xml:space="preserve">All </w:t>
      </w:r>
      <w:r w:rsidRPr="00CF14BE">
        <w:rPr>
          <w:rFonts w:ascii="Times New Roman" w:hAnsi="Times New Roman"/>
          <w:sz w:val="24"/>
          <w:szCs w:val="24"/>
        </w:rPr>
        <w:t xml:space="preserve">of these (Haplotypes </w:t>
      </w:r>
      <w:r w:rsidR="00E34482" w:rsidRPr="00CF14BE">
        <w:rPr>
          <w:rFonts w:ascii="Times New Roman" w:hAnsi="Times New Roman"/>
          <w:sz w:val="24"/>
          <w:szCs w:val="24"/>
        </w:rPr>
        <w:t xml:space="preserve">33, </w:t>
      </w:r>
      <w:r w:rsidRPr="00CF14BE">
        <w:rPr>
          <w:rFonts w:ascii="Times New Roman" w:hAnsi="Times New Roman"/>
          <w:sz w:val="24"/>
          <w:szCs w:val="24"/>
        </w:rPr>
        <w:t>34,</w:t>
      </w:r>
      <w:r w:rsidR="00E34482" w:rsidRPr="00CF14BE">
        <w:rPr>
          <w:rFonts w:ascii="Times New Roman" w:hAnsi="Times New Roman"/>
          <w:sz w:val="24"/>
          <w:szCs w:val="24"/>
        </w:rPr>
        <w:t xml:space="preserve"> 35,</w:t>
      </w:r>
      <w:r w:rsidRPr="00CF14BE">
        <w:rPr>
          <w:rFonts w:ascii="Times New Roman" w:hAnsi="Times New Roman"/>
          <w:sz w:val="24"/>
          <w:szCs w:val="24"/>
        </w:rPr>
        <w:t xml:space="preserve"> 36, 37) were found in the western Black Sea region. Also</w:t>
      </w:r>
      <w:r w:rsidR="00687195">
        <w:rPr>
          <w:rFonts w:ascii="Times New Roman" w:hAnsi="Times New Roman"/>
          <w:sz w:val="24"/>
          <w:szCs w:val="24"/>
        </w:rPr>
        <w:t>,</w:t>
      </w:r>
      <w:r w:rsidRPr="00CF14BE">
        <w:rPr>
          <w:rFonts w:ascii="Times New Roman" w:hAnsi="Times New Roman"/>
          <w:sz w:val="24"/>
          <w:szCs w:val="24"/>
        </w:rPr>
        <w:t xml:space="preserve"> an individual observed in the Sea of Marmara had one haplotype (Haplotype XVI) that was also detected in individuals from the Black Sea and northern Aegean (52). </w:t>
      </w:r>
    </w:p>
    <w:p w14:paraId="0253189D" w14:textId="77777777" w:rsidR="009F6DE3" w:rsidRPr="00CF14BE" w:rsidRDefault="009F6DE3" w:rsidP="00481B22">
      <w:pPr>
        <w:autoSpaceDE w:val="0"/>
        <w:autoSpaceDN w:val="0"/>
        <w:adjustRightInd w:val="0"/>
        <w:spacing w:line="360" w:lineRule="auto"/>
        <w:ind w:firstLine="454"/>
        <w:jc w:val="both"/>
        <w:rPr>
          <w:rFonts w:ascii="Times New Roman" w:hAnsi="Times New Roman"/>
          <w:sz w:val="24"/>
          <w:szCs w:val="24"/>
        </w:rPr>
      </w:pPr>
    </w:p>
    <w:p w14:paraId="20F25114" w14:textId="5E8B9723" w:rsidR="009F6DE3" w:rsidRDefault="009F6DE3" w:rsidP="009F6DE3">
      <w:pPr>
        <w:autoSpaceDE w:val="0"/>
        <w:autoSpaceDN w:val="0"/>
        <w:adjustRightInd w:val="0"/>
        <w:spacing w:line="360" w:lineRule="auto"/>
        <w:ind w:firstLine="454"/>
        <w:jc w:val="both"/>
        <w:rPr>
          <w:sz w:val="24"/>
          <w:szCs w:val="24"/>
        </w:rPr>
      </w:pPr>
      <w:r w:rsidRPr="00F96A02">
        <w:rPr>
          <w:sz w:val="24"/>
          <w:szCs w:val="24"/>
        </w:rPr>
        <w:t xml:space="preserve">Our study's most common haplotype (I), was found in 49 individuals: 38 in the Black Sea, one in the southern Aegean (15), one in the Aegean, four in the Sea of Marmara, four in the Istanbul Strait, and one in the Dardanelles Strait. The finding </w:t>
      </w:r>
      <w:r>
        <w:rPr>
          <w:sz w:val="24"/>
          <w:szCs w:val="24"/>
        </w:rPr>
        <w:t>of</w:t>
      </w:r>
      <w:r w:rsidRPr="00F96A02">
        <w:rPr>
          <w:sz w:val="24"/>
          <w:szCs w:val="24"/>
        </w:rPr>
        <w:t xml:space="preserve"> the haplotype XVI </w:t>
      </w:r>
      <w:r>
        <w:rPr>
          <w:sz w:val="24"/>
          <w:szCs w:val="24"/>
        </w:rPr>
        <w:t>in the</w:t>
      </w:r>
      <w:r w:rsidRPr="00F96A02">
        <w:rPr>
          <w:sz w:val="24"/>
          <w:szCs w:val="24"/>
        </w:rPr>
        <w:t xml:space="preserve"> Aegean</w:t>
      </w:r>
      <w:r>
        <w:rPr>
          <w:sz w:val="24"/>
          <w:szCs w:val="24"/>
        </w:rPr>
        <w:t xml:space="preserve">, </w:t>
      </w:r>
      <w:r w:rsidRPr="00F96A02">
        <w:rPr>
          <w:sz w:val="24"/>
          <w:szCs w:val="24"/>
        </w:rPr>
        <w:t>Ukraine and the Sea of Marmara supports the theory that harbor porpoises in the Aegean originated from the Black Sea (</w:t>
      </w:r>
      <w:r w:rsidR="009A368C">
        <w:rPr>
          <w:rFonts w:eastAsia="TimesNewRomanPSMT"/>
          <w:sz w:val="24"/>
          <w:szCs w:val="24"/>
        </w:rPr>
        <w:t>Viaud-Martinez et al</w:t>
      </w:r>
      <w:r w:rsidRPr="00F96A02">
        <w:rPr>
          <w:rFonts w:eastAsia="TimesNewRomanPSMT"/>
          <w:sz w:val="24"/>
          <w:szCs w:val="24"/>
        </w:rPr>
        <w:t>.</w:t>
      </w:r>
      <w:r w:rsidR="009A368C">
        <w:rPr>
          <w:rFonts w:eastAsia="TimesNewRomanPSMT"/>
          <w:sz w:val="24"/>
          <w:szCs w:val="24"/>
        </w:rPr>
        <w:t xml:space="preserve">, 2007; </w:t>
      </w:r>
      <w:commentRangeStart w:id="50"/>
      <w:r w:rsidR="009A368C">
        <w:rPr>
          <w:rFonts w:eastAsia="TimesNewRomanPSMT"/>
          <w:sz w:val="24"/>
          <w:szCs w:val="24"/>
        </w:rPr>
        <w:t>Rosel et al</w:t>
      </w:r>
      <w:r w:rsidRPr="00F96A02">
        <w:rPr>
          <w:rFonts w:eastAsia="TimesNewRomanPSMT"/>
          <w:sz w:val="24"/>
          <w:szCs w:val="24"/>
        </w:rPr>
        <w:t>.</w:t>
      </w:r>
      <w:r w:rsidR="009A368C">
        <w:rPr>
          <w:rFonts w:eastAsia="TimesNewRomanPSMT"/>
          <w:sz w:val="24"/>
          <w:szCs w:val="24"/>
        </w:rPr>
        <w:t>,</w:t>
      </w:r>
      <w:r w:rsidRPr="00F96A02">
        <w:rPr>
          <w:rFonts w:eastAsia="TimesNewRomanPSMT"/>
          <w:sz w:val="24"/>
          <w:szCs w:val="24"/>
        </w:rPr>
        <w:t xml:space="preserve"> 2003</w:t>
      </w:r>
      <w:commentRangeEnd w:id="50"/>
      <w:r w:rsidR="009A368C">
        <w:rPr>
          <w:rStyle w:val="Kommentarzeichen"/>
          <w:rFonts w:ascii="Times New Roman" w:eastAsiaTheme="minorEastAsia" w:hAnsi="Times New Roman" w:cstheme="minorBidi"/>
          <w:lang w:val="tr-TR" w:eastAsia="tr-TR"/>
        </w:rPr>
        <w:commentReference w:id="50"/>
      </w:r>
      <w:r w:rsidRPr="00F96A02">
        <w:rPr>
          <w:rFonts w:eastAsia="TimesNewRomanPSMT"/>
          <w:sz w:val="24"/>
          <w:szCs w:val="24"/>
        </w:rPr>
        <w:t>) (19, 68)</w:t>
      </w:r>
      <w:r w:rsidRPr="00F96A02">
        <w:rPr>
          <w:sz w:val="24"/>
          <w:szCs w:val="24"/>
        </w:rPr>
        <w:t xml:space="preserve"> by dispersing through the Istanbul and Dardanelles Straits. Our data also support the possibility that there is an isolated population in the Sea of Marmara because </w:t>
      </w:r>
      <w:r>
        <w:rPr>
          <w:sz w:val="24"/>
          <w:szCs w:val="24"/>
        </w:rPr>
        <w:t>four</w:t>
      </w:r>
      <w:r w:rsidRPr="00F96A02">
        <w:rPr>
          <w:sz w:val="24"/>
          <w:szCs w:val="24"/>
        </w:rPr>
        <w:t xml:space="preserve"> of the individuals we observed shared a unique haplotype with previously studied individuals from the same sea.   </w:t>
      </w:r>
    </w:p>
    <w:p w14:paraId="0B1D2DC2" w14:textId="77777777" w:rsidR="009F6DE3" w:rsidRPr="00F96A02" w:rsidRDefault="009F6DE3" w:rsidP="009F6DE3">
      <w:pPr>
        <w:widowControl w:val="0"/>
        <w:autoSpaceDE w:val="0"/>
        <w:autoSpaceDN w:val="0"/>
        <w:adjustRightInd w:val="0"/>
        <w:spacing w:line="360" w:lineRule="auto"/>
        <w:jc w:val="both"/>
        <w:rPr>
          <w:sz w:val="24"/>
          <w:szCs w:val="24"/>
        </w:rPr>
      </w:pPr>
    </w:p>
    <w:p w14:paraId="79711582" w14:textId="02C21DD3" w:rsidR="009F6DE3" w:rsidRPr="00F96A02" w:rsidRDefault="009F6DE3" w:rsidP="009F6DE3">
      <w:pPr>
        <w:widowControl w:val="0"/>
        <w:autoSpaceDE w:val="0"/>
        <w:autoSpaceDN w:val="0"/>
        <w:adjustRightInd w:val="0"/>
        <w:spacing w:line="360" w:lineRule="auto"/>
        <w:ind w:firstLine="454"/>
        <w:jc w:val="both"/>
        <w:rPr>
          <w:sz w:val="24"/>
          <w:szCs w:val="24"/>
        </w:rPr>
      </w:pPr>
      <w:r w:rsidRPr="00F96A02">
        <w:rPr>
          <w:sz w:val="24"/>
          <w:szCs w:val="24"/>
        </w:rPr>
        <w:t>The phylogenetic trees, constructed using the maximum-likelihood (Figure 3.2), neighbor-joining (Figure 3.3) and maximum parsimony (Figure 3.4), methods also support the notion that haplotypes from Turkish coasts cluster separately from those in the Atlantic populations, as shown in the haplotype network (Figure 3.1).  The phylogenetic trees</w:t>
      </w:r>
      <w:r>
        <w:rPr>
          <w:sz w:val="24"/>
          <w:szCs w:val="24"/>
        </w:rPr>
        <w:t xml:space="preserve"> </w:t>
      </w:r>
      <w:r w:rsidRPr="005345EC">
        <w:rPr>
          <w:sz w:val="24"/>
          <w:szCs w:val="24"/>
        </w:rPr>
        <w:t xml:space="preserve">(Figures 3.2, 3.3, and 3.4) </w:t>
      </w:r>
      <w:r>
        <w:rPr>
          <w:sz w:val="24"/>
          <w:szCs w:val="24"/>
        </w:rPr>
        <w:t>also</w:t>
      </w:r>
      <w:r w:rsidRPr="00F96A02">
        <w:rPr>
          <w:sz w:val="24"/>
          <w:szCs w:val="24"/>
        </w:rPr>
        <w:t xml:space="preserve"> show no differentiation in </w:t>
      </w:r>
      <w:r w:rsidRPr="00F96A02">
        <w:rPr>
          <w:i/>
          <w:sz w:val="24"/>
          <w:szCs w:val="24"/>
        </w:rPr>
        <w:t xml:space="preserve">Phocoena phocoena </w:t>
      </w:r>
      <w:r w:rsidRPr="00F96A02">
        <w:rPr>
          <w:sz w:val="24"/>
          <w:szCs w:val="24"/>
        </w:rPr>
        <w:t>populations between the regions of interest</w:t>
      </w:r>
      <w:r>
        <w:rPr>
          <w:sz w:val="24"/>
          <w:szCs w:val="24"/>
        </w:rPr>
        <w:t>, around the Black Sea</w:t>
      </w:r>
      <w:r w:rsidRPr="00F96A02">
        <w:rPr>
          <w:sz w:val="24"/>
          <w:szCs w:val="24"/>
        </w:rPr>
        <w:t xml:space="preserve">. </w:t>
      </w:r>
    </w:p>
    <w:p w14:paraId="4845B385" w14:textId="77777777" w:rsidR="00165884" w:rsidRPr="00CF14BE" w:rsidRDefault="00165884" w:rsidP="00481B22">
      <w:pPr>
        <w:ind w:firstLine="454"/>
        <w:rPr>
          <w:rFonts w:ascii="Times New Roman" w:hAnsi="Times New Roman"/>
          <w:sz w:val="24"/>
          <w:szCs w:val="24"/>
        </w:rPr>
      </w:pPr>
    </w:p>
    <w:p w14:paraId="25ED9D00" w14:textId="27ACD4AE" w:rsidR="007E29A3" w:rsidRPr="00CF14BE" w:rsidRDefault="00A757C2" w:rsidP="00794604">
      <w:pPr>
        <w:rPr>
          <w:rFonts w:ascii="Times New Roman" w:hAnsi="Times New Roman"/>
          <w:sz w:val="24"/>
          <w:szCs w:val="24"/>
        </w:rPr>
      </w:pPr>
      <w:r w:rsidRPr="00CF14BE">
        <w:rPr>
          <w:rFonts w:ascii="Times New Roman" w:hAnsi="Times New Roman"/>
          <w:noProof/>
          <w:sz w:val="24"/>
          <w:szCs w:val="24"/>
          <w:lang w:val="tr-TR" w:eastAsia="tr-TR"/>
        </w:rPr>
        <w:lastRenderedPageBreak/>
        <w:drawing>
          <wp:inline distT="0" distB="0" distL="0" distR="0" wp14:anchorId="46289CC9" wp14:editId="12F240EA">
            <wp:extent cx="5387009" cy="7269734"/>
            <wp:effectExtent l="0" t="0" r="444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tmapson.png"/>
                    <pic:cNvPicPr/>
                  </pic:nvPicPr>
                  <pic:blipFill>
                    <a:blip r:embed="rId23">
                      <a:extLst>
                        <a:ext uri="{28A0092B-C50C-407E-A947-70E740481C1C}">
                          <a14:useLocalDpi xmlns:a14="http://schemas.microsoft.com/office/drawing/2010/main" val="0"/>
                        </a:ext>
                      </a:extLst>
                    </a:blip>
                    <a:stretch>
                      <a:fillRect/>
                    </a:stretch>
                  </pic:blipFill>
                  <pic:spPr>
                    <a:xfrm>
                      <a:off x="0" y="0"/>
                      <a:ext cx="5384127" cy="7265844"/>
                    </a:xfrm>
                    <a:prstGeom prst="rect">
                      <a:avLst/>
                    </a:prstGeom>
                  </pic:spPr>
                </pic:pic>
              </a:graphicData>
            </a:graphic>
          </wp:inline>
        </w:drawing>
      </w:r>
    </w:p>
    <w:p w14:paraId="2F7D3A02" w14:textId="50D37A11" w:rsidR="00794604" w:rsidRPr="00CF14BE" w:rsidRDefault="00A9169D" w:rsidP="00F96A02">
      <w:pPr>
        <w:autoSpaceDE w:val="0"/>
        <w:autoSpaceDN w:val="0"/>
        <w:adjustRightInd w:val="0"/>
        <w:spacing w:line="360" w:lineRule="auto"/>
        <w:rPr>
          <w:rFonts w:ascii="Times New Roman" w:hAnsi="Times New Roman"/>
          <w:sz w:val="24"/>
          <w:szCs w:val="24"/>
        </w:rPr>
      </w:pPr>
      <w:r w:rsidRPr="00CF14BE">
        <w:rPr>
          <w:rFonts w:ascii="Times New Roman" w:hAnsi="Times New Roman"/>
          <w:sz w:val="24"/>
          <w:szCs w:val="24"/>
        </w:rPr>
        <w:t xml:space="preserve">Figure 3.1. </w:t>
      </w:r>
      <w:r w:rsidR="009100D6">
        <w:rPr>
          <w:rFonts w:ascii="Times New Roman" w:hAnsi="Times New Roman"/>
          <w:sz w:val="24"/>
          <w:szCs w:val="24"/>
        </w:rPr>
        <w:t xml:space="preserve"> </w:t>
      </w:r>
      <w:r w:rsidRPr="00CF14BE">
        <w:rPr>
          <w:rFonts w:ascii="Times New Roman" w:hAnsi="Times New Roman"/>
          <w:sz w:val="24"/>
          <w:szCs w:val="24"/>
        </w:rPr>
        <w:t xml:space="preserve">Haplotype network for the </w:t>
      </w:r>
      <w:r w:rsidRPr="00CF14BE">
        <w:rPr>
          <w:rFonts w:ascii="Times New Roman" w:hAnsi="Times New Roman"/>
          <w:i/>
          <w:sz w:val="24"/>
          <w:szCs w:val="24"/>
        </w:rPr>
        <w:t xml:space="preserve">Phocoena phocoena </w:t>
      </w:r>
      <w:r w:rsidRPr="00CF14BE">
        <w:rPr>
          <w:rFonts w:ascii="Times New Roman" w:hAnsi="Times New Roman"/>
          <w:sz w:val="24"/>
          <w:szCs w:val="24"/>
        </w:rPr>
        <w:t>sequences.</w:t>
      </w:r>
      <w:r w:rsidRPr="00CF14BE">
        <w:rPr>
          <w:rFonts w:ascii="Times New Roman" w:hAnsi="Times New Roman"/>
          <w:i/>
          <w:sz w:val="24"/>
          <w:szCs w:val="24"/>
        </w:rPr>
        <w:t xml:space="preserve"> </w:t>
      </w:r>
      <w:r w:rsidRPr="00CF14BE">
        <w:rPr>
          <w:rFonts w:ascii="Times New Roman" w:hAnsi="Times New Roman"/>
          <w:sz w:val="24"/>
          <w:szCs w:val="24"/>
        </w:rPr>
        <w:t xml:space="preserve">The sizes of the circles are proportional to the number of individuals. Circles represent the haplotypes found in our study and Viaud-Martinez et al. (51). </w:t>
      </w:r>
      <w:commentRangeStart w:id="51"/>
      <w:r w:rsidRPr="00CF14BE">
        <w:rPr>
          <w:rFonts w:ascii="Times New Roman" w:hAnsi="Times New Roman"/>
          <w:sz w:val="24"/>
          <w:szCs w:val="24"/>
        </w:rPr>
        <w:t xml:space="preserve">The </w:t>
      </w:r>
      <w:commentRangeEnd w:id="51"/>
      <w:r w:rsidR="0074042D">
        <w:rPr>
          <w:rStyle w:val="Kommentarzeichen"/>
          <w:rFonts w:ascii="Times New Roman" w:eastAsiaTheme="minorEastAsia" w:hAnsi="Times New Roman" w:cstheme="minorBidi"/>
          <w:lang w:val="tr-TR" w:eastAsia="tr-TR"/>
        </w:rPr>
        <w:commentReference w:id="51"/>
      </w:r>
      <w:r w:rsidR="004D3A9B" w:rsidRPr="00CF14BE">
        <w:rPr>
          <w:rFonts w:ascii="Times New Roman" w:hAnsi="Times New Roman"/>
          <w:sz w:val="24"/>
          <w:szCs w:val="24"/>
        </w:rPr>
        <w:t>five</w:t>
      </w:r>
      <w:r w:rsidRPr="00CF14BE">
        <w:rPr>
          <w:rFonts w:ascii="Times New Roman" w:hAnsi="Times New Roman"/>
          <w:sz w:val="24"/>
          <w:szCs w:val="24"/>
        </w:rPr>
        <w:t xml:space="preserve"> new haplotypes our study uncovered are represented by the boxes numbered 33 - 3</w:t>
      </w:r>
      <w:r w:rsidR="004D3A9B" w:rsidRPr="00CF14BE">
        <w:rPr>
          <w:rFonts w:ascii="Times New Roman" w:hAnsi="Times New Roman"/>
          <w:sz w:val="24"/>
          <w:szCs w:val="24"/>
        </w:rPr>
        <w:t>7</w:t>
      </w:r>
      <w:r w:rsidRPr="00CF14BE">
        <w:rPr>
          <w:rFonts w:ascii="Times New Roman" w:hAnsi="Times New Roman"/>
          <w:sz w:val="24"/>
          <w:szCs w:val="24"/>
        </w:rPr>
        <w:t xml:space="preserve">. Geographic origins of the haplotypes are </w:t>
      </w:r>
      <w:r w:rsidR="0060140E" w:rsidRPr="00CF14BE">
        <w:rPr>
          <w:rFonts w:ascii="Times New Roman" w:hAnsi="Times New Roman"/>
          <w:sz w:val="24"/>
          <w:szCs w:val="24"/>
        </w:rPr>
        <w:t>represented by different colors.</w:t>
      </w:r>
    </w:p>
    <w:p w14:paraId="3978A96C" w14:textId="77777777" w:rsidR="00B94FE1" w:rsidRDefault="00B94FE1" w:rsidP="0013075B">
      <w:pPr>
        <w:spacing w:line="360" w:lineRule="auto"/>
        <w:rPr>
          <w:rFonts w:ascii="Times New Roman" w:hAnsi="Times New Roman"/>
          <w:sz w:val="24"/>
          <w:szCs w:val="24"/>
        </w:rPr>
      </w:pPr>
    </w:p>
    <w:p w14:paraId="650863E2" w14:textId="77777777" w:rsidR="00B94FE1" w:rsidRDefault="00B94FE1" w:rsidP="0013075B">
      <w:pPr>
        <w:spacing w:line="360" w:lineRule="auto"/>
        <w:rPr>
          <w:rFonts w:ascii="Times New Roman" w:hAnsi="Times New Roman"/>
          <w:sz w:val="24"/>
          <w:szCs w:val="24"/>
        </w:rPr>
      </w:pPr>
    </w:p>
    <w:p w14:paraId="4F14AD03" w14:textId="6412C6E6" w:rsidR="00946401" w:rsidRPr="00CF14BE" w:rsidRDefault="0084732E" w:rsidP="0013075B">
      <w:pPr>
        <w:spacing w:line="360" w:lineRule="auto"/>
        <w:rPr>
          <w:rFonts w:ascii="Times New Roman" w:hAnsi="Times New Roman"/>
          <w:sz w:val="24"/>
          <w:szCs w:val="24"/>
        </w:rPr>
      </w:pPr>
      <w:r w:rsidRPr="00CF14BE">
        <w:rPr>
          <w:rFonts w:ascii="Times New Roman" w:hAnsi="Times New Roman"/>
          <w:sz w:val="24"/>
          <w:szCs w:val="24"/>
        </w:rPr>
        <w:lastRenderedPageBreak/>
        <w:t>Table 3.1</w:t>
      </w:r>
      <w:r w:rsidR="00DD10C9">
        <w:rPr>
          <w:rFonts w:ascii="Times New Roman" w:hAnsi="Times New Roman"/>
          <w:sz w:val="24"/>
          <w:szCs w:val="24"/>
        </w:rPr>
        <w:t>.</w:t>
      </w:r>
      <w:commentRangeStart w:id="52"/>
      <w:r w:rsidR="00DD10C9">
        <w:rPr>
          <w:rFonts w:ascii="Times New Roman" w:hAnsi="Times New Roman"/>
          <w:sz w:val="24"/>
          <w:szCs w:val="24"/>
        </w:rPr>
        <w:t xml:space="preserve">  </w:t>
      </w:r>
      <w:commentRangeEnd w:id="52"/>
      <w:r w:rsidR="009100D6">
        <w:rPr>
          <w:rStyle w:val="Kommentarzeichen"/>
          <w:rFonts w:ascii="Times New Roman" w:eastAsiaTheme="minorEastAsia" w:hAnsi="Times New Roman" w:cstheme="minorBidi"/>
          <w:lang w:val="tr-TR" w:eastAsia="tr-TR"/>
        </w:rPr>
        <w:commentReference w:id="52"/>
      </w:r>
      <w:r w:rsidR="004506EE" w:rsidRPr="00CF14BE">
        <w:rPr>
          <w:rFonts w:ascii="Times New Roman" w:hAnsi="Times New Roman"/>
          <w:sz w:val="24"/>
          <w:szCs w:val="24"/>
        </w:rPr>
        <w:t xml:space="preserve">Haplotype </w:t>
      </w:r>
      <w:r w:rsidR="00280360" w:rsidRPr="00CF14BE">
        <w:rPr>
          <w:rFonts w:ascii="Times New Roman" w:hAnsi="Times New Roman"/>
          <w:sz w:val="24"/>
          <w:szCs w:val="24"/>
        </w:rPr>
        <w:t>numbers of different</w:t>
      </w:r>
      <w:r w:rsidR="004506EE" w:rsidRPr="00CF14BE">
        <w:rPr>
          <w:rFonts w:ascii="Times New Roman" w:hAnsi="Times New Roman"/>
          <w:sz w:val="24"/>
          <w:szCs w:val="24"/>
        </w:rPr>
        <w:t xml:space="preserve"> region</w:t>
      </w:r>
      <w:r w:rsidR="00280360" w:rsidRPr="00CF14BE">
        <w:rPr>
          <w:rFonts w:ascii="Times New Roman" w:hAnsi="Times New Roman"/>
          <w:sz w:val="24"/>
          <w:szCs w:val="24"/>
        </w:rPr>
        <w:t>s</w:t>
      </w:r>
      <w:r w:rsidR="004506EE" w:rsidRPr="00CF14BE">
        <w:rPr>
          <w:rFonts w:ascii="Times New Roman" w:hAnsi="Times New Roman"/>
          <w:sz w:val="24"/>
          <w:szCs w:val="24"/>
        </w:rPr>
        <w:t>.</w:t>
      </w:r>
      <w:r w:rsidR="007E29A3" w:rsidRPr="00CF14BE">
        <w:rPr>
          <w:rFonts w:ascii="Times New Roman" w:hAnsi="Times New Roman"/>
          <w:sz w:val="24"/>
          <w:szCs w:val="24"/>
        </w:rPr>
        <w:t xml:space="preserve"> The number</w:t>
      </w:r>
      <w:r w:rsidR="00447F2D" w:rsidRPr="00CF14BE">
        <w:rPr>
          <w:rFonts w:ascii="Times New Roman" w:hAnsi="Times New Roman"/>
          <w:sz w:val="24"/>
          <w:szCs w:val="24"/>
        </w:rPr>
        <w:t>s</w:t>
      </w:r>
      <w:r w:rsidR="007E29A3" w:rsidRPr="00CF14BE">
        <w:rPr>
          <w:rFonts w:ascii="Times New Roman" w:hAnsi="Times New Roman"/>
          <w:sz w:val="24"/>
          <w:szCs w:val="24"/>
        </w:rPr>
        <w:t xml:space="preserve"> f</w:t>
      </w:r>
      <w:r w:rsidR="00447F2D" w:rsidRPr="00CF14BE">
        <w:rPr>
          <w:rFonts w:ascii="Times New Roman" w:hAnsi="Times New Roman"/>
          <w:sz w:val="24"/>
          <w:szCs w:val="24"/>
        </w:rPr>
        <w:t>or</w:t>
      </w:r>
      <w:r w:rsidR="007E29A3" w:rsidRPr="00CF14BE">
        <w:rPr>
          <w:rFonts w:ascii="Times New Roman" w:hAnsi="Times New Roman"/>
          <w:sz w:val="24"/>
          <w:szCs w:val="24"/>
        </w:rPr>
        <w:t xml:space="preserve"> </w:t>
      </w:r>
      <w:r w:rsidR="00447F2D" w:rsidRPr="00CF14BE">
        <w:rPr>
          <w:rFonts w:ascii="Times New Roman" w:hAnsi="Times New Roman"/>
          <w:sz w:val="24"/>
          <w:szCs w:val="24"/>
        </w:rPr>
        <w:t xml:space="preserve">sequences </w:t>
      </w:r>
      <w:r w:rsidR="007E29A3" w:rsidRPr="00CF14BE">
        <w:rPr>
          <w:rFonts w:ascii="Times New Roman" w:hAnsi="Times New Roman"/>
          <w:sz w:val="24"/>
          <w:szCs w:val="24"/>
        </w:rPr>
        <w:t xml:space="preserve">taken from </w:t>
      </w:r>
      <w:r w:rsidR="00447F2D" w:rsidRPr="00CF14BE">
        <w:rPr>
          <w:rFonts w:ascii="Times New Roman" w:hAnsi="Times New Roman"/>
          <w:sz w:val="24"/>
          <w:szCs w:val="24"/>
        </w:rPr>
        <w:t>G</w:t>
      </w:r>
      <w:r w:rsidR="007E29A3" w:rsidRPr="00CF14BE">
        <w:rPr>
          <w:rFonts w:ascii="Times New Roman" w:hAnsi="Times New Roman"/>
          <w:sz w:val="24"/>
          <w:szCs w:val="24"/>
        </w:rPr>
        <w:t xml:space="preserve">enbank </w:t>
      </w:r>
      <w:r w:rsidR="00447F2D" w:rsidRPr="00CF14BE">
        <w:rPr>
          <w:rFonts w:ascii="Times New Roman" w:hAnsi="Times New Roman"/>
          <w:sz w:val="24"/>
          <w:szCs w:val="24"/>
        </w:rPr>
        <w:t xml:space="preserve">and obtained in this study </w:t>
      </w:r>
      <w:r w:rsidR="007E29A3" w:rsidRPr="00CF14BE">
        <w:rPr>
          <w:rFonts w:ascii="Times New Roman" w:hAnsi="Times New Roman"/>
          <w:sz w:val="24"/>
          <w:szCs w:val="24"/>
        </w:rPr>
        <w:t xml:space="preserve">are </w:t>
      </w:r>
      <w:r w:rsidR="00D23B68" w:rsidRPr="00CF14BE">
        <w:rPr>
          <w:rFonts w:ascii="Times New Roman" w:hAnsi="Times New Roman"/>
          <w:sz w:val="24"/>
          <w:szCs w:val="24"/>
        </w:rPr>
        <w:t xml:space="preserve">on the left </w:t>
      </w:r>
      <w:r w:rsidR="00447F2D" w:rsidRPr="00CF14BE">
        <w:rPr>
          <w:rFonts w:ascii="Times New Roman" w:hAnsi="Times New Roman"/>
          <w:sz w:val="24"/>
          <w:szCs w:val="24"/>
        </w:rPr>
        <w:t xml:space="preserve">and right side </w:t>
      </w:r>
      <w:r w:rsidR="00D23B68" w:rsidRPr="00CF14BE">
        <w:rPr>
          <w:rFonts w:ascii="Times New Roman" w:hAnsi="Times New Roman"/>
          <w:sz w:val="24"/>
          <w:szCs w:val="24"/>
        </w:rPr>
        <w:t xml:space="preserve">of </w:t>
      </w:r>
      <w:r w:rsidR="00E34482" w:rsidRPr="00CF14BE">
        <w:rPr>
          <w:rFonts w:ascii="Times New Roman" w:hAnsi="Times New Roman"/>
          <w:sz w:val="24"/>
          <w:szCs w:val="24"/>
        </w:rPr>
        <w:t xml:space="preserve">the </w:t>
      </w:r>
      <w:r w:rsidR="00D23B68" w:rsidRPr="00CF14BE">
        <w:rPr>
          <w:rFonts w:ascii="Times New Roman" w:hAnsi="Times New Roman"/>
          <w:sz w:val="24"/>
          <w:szCs w:val="24"/>
        </w:rPr>
        <w:t>slash</w:t>
      </w:r>
      <w:r w:rsidR="00447F2D" w:rsidRPr="00CF14BE">
        <w:rPr>
          <w:rFonts w:ascii="Times New Roman" w:hAnsi="Times New Roman"/>
          <w:sz w:val="24"/>
          <w:szCs w:val="24"/>
        </w:rPr>
        <w:t>, respectively</w:t>
      </w:r>
      <w:r w:rsidR="00D23B68" w:rsidRPr="00CF14BE">
        <w:rPr>
          <w:rFonts w:ascii="Times New Roman" w:hAnsi="Times New Roman"/>
          <w:sz w:val="24"/>
          <w:szCs w:val="24"/>
        </w:rPr>
        <w:t xml:space="preserve">. </w:t>
      </w:r>
      <w:r w:rsidR="00794604" w:rsidRPr="00CF14BE">
        <w:rPr>
          <w:rFonts w:ascii="Times New Roman" w:hAnsi="Times New Roman"/>
          <w:sz w:val="24"/>
          <w:szCs w:val="24"/>
        </w:rPr>
        <w:t xml:space="preserve">(WB, Western Black Sea; EB, </w:t>
      </w:r>
      <w:commentRangeStart w:id="53"/>
      <w:r w:rsidR="00794604" w:rsidRPr="00CF14BE">
        <w:rPr>
          <w:rFonts w:ascii="Times New Roman" w:hAnsi="Times New Roman"/>
          <w:sz w:val="24"/>
          <w:szCs w:val="24"/>
        </w:rPr>
        <w:t>Eastern Black Sea; AEG, Aegean Sea; M, the Sea of Marmara; U, Ukraine region; A, Atlantic).</w:t>
      </w:r>
      <w:commentRangeEnd w:id="53"/>
      <w:r w:rsidR="00ED2F38">
        <w:rPr>
          <w:rStyle w:val="Kommentarzeichen"/>
          <w:rFonts w:ascii="Times New Roman" w:eastAsiaTheme="minorEastAsia" w:hAnsi="Times New Roman" w:cstheme="minorBidi"/>
          <w:lang w:val="tr-TR" w:eastAsia="tr-TR"/>
        </w:rPr>
        <w:commentReference w:id="53"/>
      </w:r>
    </w:p>
    <w:tbl>
      <w:tblPr>
        <w:tblStyle w:val="Tabellenraster"/>
        <w:tblW w:w="0" w:type="auto"/>
        <w:tblLook w:val="04A0" w:firstRow="1" w:lastRow="0" w:firstColumn="1" w:lastColumn="0" w:noHBand="0" w:noVBand="1"/>
      </w:tblPr>
      <w:tblGrid>
        <w:gridCol w:w="1300"/>
        <w:gridCol w:w="1289"/>
        <w:gridCol w:w="1279"/>
        <w:gridCol w:w="1288"/>
        <w:gridCol w:w="1279"/>
        <w:gridCol w:w="1284"/>
        <w:gridCol w:w="1284"/>
      </w:tblGrid>
      <w:tr w:rsidR="00A809CA" w:rsidRPr="00CF14BE" w14:paraId="58F58638" w14:textId="77777777" w:rsidTr="000F1488">
        <w:tc>
          <w:tcPr>
            <w:tcW w:w="1300" w:type="dxa"/>
          </w:tcPr>
          <w:p w14:paraId="7F334331" w14:textId="77777777" w:rsidR="0060140E" w:rsidRPr="00CF14BE" w:rsidRDefault="0060140E" w:rsidP="004931EA">
            <w:pPr>
              <w:jc w:val="center"/>
              <w:rPr>
                <w:rFonts w:ascii="Times New Roman" w:hAnsi="Times New Roman"/>
                <w:sz w:val="24"/>
                <w:szCs w:val="24"/>
              </w:rPr>
            </w:pPr>
          </w:p>
        </w:tc>
        <w:tc>
          <w:tcPr>
            <w:tcW w:w="1289" w:type="dxa"/>
          </w:tcPr>
          <w:p w14:paraId="6CA5AD5A" w14:textId="77777777" w:rsidR="0060140E" w:rsidRPr="00CF14BE" w:rsidRDefault="0060140E" w:rsidP="0013075B">
            <w:pPr>
              <w:jc w:val="center"/>
              <w:rPr>
                <w:rFonts w:ascii="Times New Roman" w:hAnsi="Times New Roman"/>
                <w:sz w:val="24"/>
                <w:szCs w:val="24"/>
              </w:rPr>
            </w:pPr>
            <w:r w:rsidRPr="00CF14BE">
              <w:rPr>
                <w:rFonts w:ascii="Times New Roman" w:hAnsi="Times New Roman"/>
                <w:sz w:val="24"/>
                <w:szCs w:val="24"/>
              </w:rPr>
              <w:t>WB</w:t>
            </w:r>
          </w:p>
        </w:tc>
        <w:tc>
          <w:tcPr>
            <w:tcW w:w="1279" w:type="dxa"/>
          </w:tcPr>
          <w:p w14:paraId="2AF84DF5" w14:textId="77777777" w:rsidR="0060140E" w:rsidRPr="00CF14BE" w:rsidRDefault="0060140E" w:rsidP="004931EA">
            <w:pPr>
              <w:jc w:val="center"/>
              <w:rPr>
                <w:rFonts w:ascii="Times New Roman" w:hAnsi="Times New Roman"/>
                <w:sz w:val="24"/>
                <w:szCs w:val="24"/>
              </w:rPr>
            </w:pPr>
            <w:r w:rsidRPr="00CF14BE">
              <w:rPr>
                <w:rFonts w:ascii="Times New Roman" w:hAnsi="Times New Roman"/>
                <w:sz w:val="24"/>
                <w:szCs w:val="24"/>
              </w:rPr>
              <w:t>EB</w:t>
            </w:r>
          </w:p>
        </w:tc>
        <w:tc>
          <w:tcPr>
            <w:tcW w:w="1288" w:type="dxa"/>
          </w:tcPr>
          <w:p w14:paraId="12D37803" w14:textId="77777777" w:rsidR="0060140E" w:rsidRPr="00CF14BE" w:rsidRDefault="0060140E" w:rsidP="004931EA">
            <w:pPr>
              <w:jc w:val="center"/>
              <w:rPr>
                <w:rFonts w:ascii="Times New Roman" w:hAnsi="Times New Roman"/>
                <w:sz w:val="24"/>
                <w:szCs w:val="24"/>
              </w:rPr>
            </w:pPr>
            <w:r w:rsidRPr="00CF14BE">
              <w:rPr>
                <w:rFonts w:ascii="Times New Roman" w:hAnsi="Times New Roman"/>
                <w:sz w:val="24"/>
                <w:szCs w:val="24"/>
              </w:rPr>
              <w:t>AEG</w:t>
            </w:r>
          </w:p>
        </w:tc>
        <w:tc>
          <w:tcPr>
            <w:tcW w:w="1279" w:type="dxa"/>
          </w:tcPr>
          <w:p w14:paraId="55AFD3EB" w14:textId="77777777" w:rsidR="0060140E" w:rsidRPr="00CF14BE" w:rsidRDefault="0060140E" w:rsidP="004931EA">
            <w:pPr>
              <w:jc w:val="center"/>
              <w:rPr>
                <w:rFonts w:ascii="Times New Roman" w:hAnsi="Times New Roman"/>
                <w:sz w:val="24"/>
                <w:szCs w:val="24"/>
              </w:rPr>
            </w:pPr>
            <w:r w:rsidRPr="00CF14BE">
              <w:rPr>
                <w:rFonts w:ascii="Times New Roman" w:hAnsi="Times New Roman"/>
                <w:sz w:val="24"/>
                <w:szCs w:val="24"/>
              </w:rPr>
              <w:t>M</w:t>
            </w:r>
          </w:p>
        </w:tc>
        <w:tc>
          <w:tcPr>
            <w:tcW w:w="1284" w:type="dxa"/>
          </w:tcPr>
          <w:p w14:paraId="5561CD7D" w14:textId="77777777" w:rsidR="0060140E" w:rsidRPr="00CF14BE" w:rsidRDefault="0060140E" w:rsidP="004931EA">
            <w:pPr>
              <w:jc w:val="center"/>
              <w:rPr>
                <w:rFonts w:ascii="Times New Roman" w:hAnsi="Times New Roman"/>
                <w:sz w:val="24"/>
                <w:szCs w:val="24"/>
              </w:rPr>
            </w:pPr>
            <w:r w:rsidRPr="00CF14BE">
              <w:rPr>
                <w:rFonts w:ascii="Times New Roman" w:hAnsi="Times New Roman"/>
                <w:sz w:val="24"/>
                <w:szCs w:val="24"/>
              </w:rPr>
              <w:t>U</w:t>
            </w:r>
          </w:p>
        </w:tc>
        <w:tc>
          <w:tcPr>
            <w:tcW w:w="1284" w:type="dxa"/>
          </w:tcPr>
          <w:p w14:paraId="24151C90" w14:textId="3975C90D" w:rsidR="000F1488" w:rsidRPr="00CF14BE" w:rsidRDefault="0060140E" w:rsidP="004931EA">
            <w:pPr>
              <w:jc w:val="center"/>
              <w:rPr>
                <w:rFonts w:ascii="Times New Roman" w:hAnsi="Times New Roman"/>
                <w:sz w:val="24"/>
                <w:szCs w:val="24"/>
              </w:rPr>
            </w:pPr>
            <w:r w:rsidRPr="00CF14BE">
              <w:rPr>
                <w:rFonts w:ascii="Times New Roman" w:hAnsi="Times New Roman"/>
                <w:sz w:val="24"/>
                <w:szCs w:val="24"/>
              </w:rPr>
              <w:t>A</w:t>
            </w:r>
          </w:p>
        </w:tc>
      </w:tr>
      <w:tr w:rsidR="00A809CA" w:rsidRPr="00CF14BE" w14:paraId="1A99D8BB" w14:textId="77777777" w:rsidTr="000F1488">
        <w:tc>
          <w:tcPr>
            <w:tcW w:w="1300" w:type="dxa"/>
          </w:tcPr>
          <w:p w14:paraId="5E2AFE3D" w14:textId="77777777" w:rsidR="0060140E" w:rsidRPr="00CF14BE" w:rsidRDefault="0060140E" w:rsidP="004931EA">
            <w:pPr>
              <w:rPr>
                <w:rFonts w:ascii="Times New Roman" w:hAnsi="Times New Roman"/>
                <w:sz w:val="24"/>
                <w:szCs w:val="24"/>
              </w:rPr>
            </w:pPr>
            <w:r w:rsidRPr="00CF14BE">
              <w:rPr>
                <w:rFonts w:ascii="Times New Roman" w:hAnsi="Times New Roman"/>
                <w:sz w:val="24"/>
                <w:szCs w:val="24"/>
              </w:rPr>
              <w:t>I</w:t>
            </w:r>
          </w:p>
        </w:tc>
        <w:tc>
          <w:tcPr>
            <w:tcW w:w="1289" w:type="dxa"/>
          </w:tcPr>
          <w:p w14:paraId="32685994" w14:textId="26D3F783" w:rsidR="0060140E" w:rsidRPr="00CF14BE" w:rsidRDefault="00D02A03" w:rsidP="0013075B">
            <w:pPr>
              <w:jc w:val="center"/>
              <w:rPr>
                <w:rFonts w:ascii="Times New Roman" w:hAnsi="Times New Roman"/>
              </w:rPr>
            </w:pPr>
            <m:oMathPara>
              <m:oMath>
                <m:f>
                  <m:fPr>
                    <m:type m:val="skw"/>
                    <m:ctrlPr>
                      <w:rPr>
                        <w:rFonts w:ascii="Cambria Math" w:hAnsi="Cambria Math"/>
                        <w:i/>
                      </w:rPr>
                    </m:ctrlPr>
                  </m:fPr>
                  <m:num>
                    <m:r>
                      <w:rPr>
                        <w:rFonts w:ascii="Cambria Math" w:hAnsi="Cambria Math"/>
                      </w:rPr>
                      <m:t>25</m:t>
                    </m:r>
                  </m:num>
                  <m:den>
                    <m:r>
                      <w:rPr>
                        <w:rFonts w:ascii="Cambria Math" w:hAnsi="Cambria Math"/>
                      </w:rPr>
                      <m:t>29</m:t>
                    </m:r>
                  </m:den>
                </m:f>
              </m:oMath>
            </m:oMathPara>
          </w:p>
        </w:tc>
        <w:tc>
          <w:tcPr>
            <w:tcW w:w="1279" w:type="dxa"/>
          </w:tcPr>
          <w:p w14:paraId="6841606D" w14:textId="0009A834" w:rsidR="0060140E" w:rsidRPr="00CF14BE" w:rsidRDefault="00D02A03" w:rsidP="004931EA">
            <w:pPr>
              <w:jc w:val="center"/>
              <w:rPr>
                <w:rFonts w:ascii="Times New Roman" w:hAnsi="Times New Roman"/>
              </w:rPr>
            </w:pPr>
            <m:oMathPara>
              <m:oMath>
                <m:f>
                  <m:fPr>
                    <m:type m:val="skw"/>
                    <m:ctrlPr>
                      <w:rPr>
                        <w:rFonts w:ascii="Cambria Math" w:hAnsi="Cambria Math"/>
                        <w:i/>
                      </w:rPr>
                    </m:ctrlPr>
                  </m:fPr>
                  <m:num>
                    <m:r>
                      <w:rPr>
                        <w:rFonts w:ascii="Cambria Math" w:hAnsi="Cambria Math"/>
                      </w:rPr>
                      <m:t>6</m:t>
                    </m:r>
                  </m:num>
                  <m:den>
                    <m:r>
                      <w:rPr>
                        <w:rFonts w:ascii="Cambria Math" w:hAnsi="Cambria Math"/>
                      </w:rPr>
                      <m:t>9</m:t>
                    </m:r>
                  </m:den>
                </m:f>
              </m:oMath>
            </m:oMathPara>
          </w:p>
        </w:tc>
        <w:tc>
          <w:tcPr>
            <w:tcW w:w="1288" w:type="dxa"/>
          </w:tcPr>
          <w:p w14:paraId="2F1D1163" w14:textId="3FD3957A" w:rsidR="0060140E" w:rsidRPr="00CF14BE" w:rsidRDefault="00D02A03" w:rsidP="004931EA">
            <w:pPr>
              <w:jc w:val="center"/>
              <w:rPr>
                <w:rFonts w:ascii="Times New Roman" w:hAnsi="Times New Roman"/>
                <w:color w:val="FF0000"/>
              </w:rPr>
            </w:pPr>
            <m:oMathPara>
              <m:oMath>
                <m:f>
                  <m:fPr>
                    <m:type m:val="skw"/>
                    <m:ctrlPr>
                      <w:rPr>
                        <w:rFonts w:ascii="Cambria Math" w:hAnsi="Cambria Math"/>
                        <w:i/>
                      </w:rPr>
                    </m:ctrlPr>
                  </m:fPr>
                  <m:num>
                    <m:r>
                      <w:rPr>
                        <w:rFonts w:ascii="Cambria Math" w:hAnsi="Cambria Math"/>
                      </w:rPr>
                      <m:t>5</m:t>
                    </m:r>
                  </m:num>
                  <m:den>
                    <m:r>
                      <w:rPr>
                        <w:rFonts w:ascii="Cambria Math" w:hAnsi="Cambria Math"/>
                      </w:rPr>
                      <m:t>2</m:t>
                    </m:r>
                  </m:den>
                </m:f>
              </m:oMath>
            </m:oMathPara>
          </w:p>
        </w:tc>
        <w:tc>
          <w:tcPr>
            <w:tcW w:w="1279" w:type="dxa"/>
          </w:tcPr>
          <w:p w14:paraId="0930CA00" w14:textId="452DC356" w:rsidR="0060140E" w:rsidRPr="00CF14BE" w:rsidRDefault="00D02A03" w:rsidP="004931EA">
            <w:pPr>
              <w:jc w:val="center"/>
              <w:rPr>
                <w:rFonts w:ascii="Times New Roman" w:hAnsi="Times New Roman"/>
              </w:rPr>
            </w:pPr>
            <m:oMathPara>
              <m:oMath>
                <m:f>
                  <m:fPr>
                    <m:type m:val="skw"/>
                    <m:ctrlPr>
                      <w:rPr>
                        <w:rFonts w:ascii="Cambria Math" w:hAnsi="Cambria Math"/>
                        <w:i/>
                      </w:rPr>
                    </m:ctrlPr>
                  </m:fPr>
                  <m:num>
                    <m:r>
                      <w:rPr>
                        <w:rFonts w:ascii="Cambria Math" w:hAnsi="Cambria Math"/>
                      </w:rPr>
                      <m:t>0</m:t>
                    </m:r>
                  </m:num>
                  <m:den>
                    <m:r>
                      <w:rPr>
                        <w:rFonts w:ascii="Cambria Math" w:hAnsi="Cambria Math"/>
                      </w:rPr>
                      <m:t>9</m:t>
                    </m:r>
                  </m:den>
                </m:f>
              </m:oMath>
            </m:oMathPara>
          </w:p>
        </w:tc>
        <w:tc>
          <w:tcPr>
            <w:tcW w:w="1284" w:type="dxa"/>
          </w:tcPr>
          <w:p w14:paraId="2FC21CF8" w14:textId="10884AF0" w:rsidR="0060140E" w:rsidRPr="00CF14BE" w:rsidRDefault="00D02A03" w:rsidP="004931EA">
            <w:pPr>
              <w:jc w:val="center"/>
              <w:rPr>
                <w:rFonts w:ascii="Times New Roman" w:hAnsi="Times New Roman"/>
              </w:rPr>
            </w:pPr>
            <m:oMathPara>
              <m:oMath>
                <m:f>
                  <m:fPr>
                    <m:type m:val="skw"/>
                    <m:ctrlPr>
                      <w:rPr>
                        <w:rFonts w:ascii="Cambria Math" w:hAnsi="Cambria Math"/>
                        <w:i/>
                      </w:rPr>
                    </m:ctrlPr>
                  </m:fPr>
                  <m:num>
                    <m:r>
                      <w:rPr>
                        <w:rFonts w:ascii="Cambria Math" w:hAnsi="Cambria Math"/>
                      </w:rPr>
                      <m:t>40</m:t>
                    </m:r>
                  </m:num>
                  <m:den>
                    <m:r>
                      <w:rPr>
                        <w:rFonts w:ascii="Cambria Math" w:hAnsi="Cambria Math"/>
                      </w:rPr>
                      <m:t>0</m:t>
                    </m:r>
                  </m:den>
                </m:f>
              </m:oMath>
            </m:oMathPara>
          </w:p>
        </w:tc>
        <w:tc>
          <w:tcPr>
            <w:tcW w:w="1284" w:type="dxa"/>
          </w:tcPr>
          <w:p w14:paraId="44DE2E0F" w14:textId="77777777" w:rsidR="0060140E" w:rsidRPr="00CF14BE" w:rsidRDefault="0060140E" w:rsidP="004931EA">
            <w:pPr>
              <w:jc w:val="center"/>
              <w:rPr>
                <w:rFonts w:ascii="Times New Roman" w:hAnsi="Times New Roman"/>
              </w:rPr>
            </w:pPr>
            <w:r w:rsidRPr="00CF14BE">
              <w:rPr>
                <w:rFonts w:ascii="Times New Roman" w:hAnsi="Times New Roman"/>
              </w:rPr>
              <w:t>-</w:t>
            </w:r>
          </w:p>
        </w:tc>
      </w:tr>
      <w:tr w:rsidR="00A809CA" w:rsidRPr="00CF14BE" w14:paraId="65B26695" w14:textId="77777777" w:rsidTr="000F1488">
        <w:tc>
          <w:tcPr>
            <w:tcW w:w="1300" w:type="dxa"/>
          </w:tcPr>
          <w:p w14:paraId="1B1C4B43" w14:textId="77777777" w:rsidR="0060140E" w:rsidRPr="00CF14BE" w:rsidRDefault="0060140E" w:rsidP="004931EA">
            <w:pPr>
              <w:rPr>
                <w:rFonts w:ascii="Times New Roman" w:hAnsi="Times New Roman"/>
                <w:sz w:val="24"/>
                <w:szCs w:val="24"/>
              </w:rPr>
            </w:pPr>
            <w:r w:rsidRPr="00CF14BE">
              <w:rPr>
                <w:rFonts w:ascii="Times New Roman" w:hAnsi="Times New Roman"/>
                <w:sz w:val="24"/>
                <w:szCs w:val="24"/>
              </w:rPr>
              <w:t>II</w:t>
            </w:r>
          </w:p>
        </w:tc>
        <w:tc>
          <w:tcPr>
            <w:tcW w:w="1289" w:type="dxa"/>
          </w:tcPr>
          <w:p w14:paraId="27800E33" w14:textId="0DC792A3" w:rsidR="0060140E" w:rsidRPr="00CF14BE" w:rsidRDefault="00D02A03" w:rsidP="0013075B">
            <w:pPr>
              <w:jc w:val="center"/>
              <w:rPr>
                <w:rFonts w:ascii="Times New Roman" w:hAnsi="Times New Roman"/>
              </w:rPr>
            </w:pPr>
            <m:oMathPara>
              <m:oMath>
                <m:f>
                  <m:fPr>
                    <m:type m:val="skw"/>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279" w:type="dxa"/>
          </w:tcPr>
          <w:p w14:paraId="76AD9197"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8" w:type="dxa"/>
          </w:tcPr>
          <w:p w14:paraId="7BB7509A"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79" w:type="dxa"/>
          </w:tcPr>
          <w:p w14:paraId="429C22CD"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7AEFD9E0"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5E866A8C" w14:textId="77777777" w:rsidR="0060140E" w:rsidRPr="00CF14BE" w:rsidRDefault="0060140E" w:rsidP="004931EA">
            <w:pPr>
              <w:jc w:val="center"/>
              <w:rPr>
                <w:rFonts w:ascii="Times New Roman" w:hAnsi="Times New Roman"/>
              </w:rPr>
            </w:pPr>
            <w:r w:rsidRPr="00CF14BE">
              <w:rPr>
                <w:rFonts w:ascii="Times New Roman" w:hAnsi="Times New Roman"/>
              </w:rPr>
              <w:t>-</w:t>
            </w:r>
          </w:p>
        </w:tc>
      </w:tr>
      <w:tr w:rsidR="00A809CA" w:rsidRPr="00CF14BE" w14:paraId="5A83A023" w14:textId="77777777" w:rsidTr="000F1488">
        <w:tc>
          <w:tcPr>
            <w:tcW w:w="1300" w:type="dxa"/>
          </w:tcPr>
          <w:p w14:paraId="08164749" w14:textId="77777777" w:rsidR="0060140E" w:rsidRPr="00CF14BE" w:rsidRDefault="0060140E" w:rsidP="004931EA">
            <w:pPr>
              <w:rPr>
                <w:rFonts w:ascii="Times New Roman" w:hAnsi="Times New Roman"/>
                <w:sz w:val="24"/>
                <w:szCs w:val="24"/>
              </w:rPr>
            </w:pPr>
            <w:r w:rsidRPr="00CF14BE">
              <w:rPr>
                <w:rFonts w:ascii="Times New Roman" w:hAnsi="Times New Roman"/>
                <w:sz w:val="24"/>
                <w:szCs w:val="24"/>
              </w:rPr>
              <w:t>III</w:t>
            </w:r>
          </w:p>
        </w:tc>
        <w:tc>
          <w:tcPr>
            <w:tcW w:w="1289" w:type="dxa"/>
          </w:tcPr>
          <w:p w14:paraId="59B9773C" w14:textId="32713753" w:rsidR="0060140E" w:rsidRPr="00CF14BE" w:rsidRDefault="00D02A03" w:rsidP="0013075B">
            <w:pPr>
              <w:jc w:val="center"/>
              <w:rPr>
                <w:rFonts w:ascii="Times New Roman" w:hAnsi="Times New Roman"/>
              </w:rPr>
            </w:pPr>
            <m:oMathPara>
              <m:oMath>
                <m:f>
                  <m:fPr>
                    <m:type m:val="skw"/>
                    <m:ctrlPr>
                      <w:rPr>
                        <w:rFonts w:ascii="Cambria Math" w:hAnsi="Cambria Math"/>
                        <w:i/>
                      </w:rPr>
                    </m:ctrlPr>
                  </m:fPr>
                  <m:num>
                    <m:r>
                      <w:rPr>
                        <w:rFonts w:ascii="Cambria Math" w:hAnsi="Cambria Math"/>
                      </w:rPr>
                      <m:t>1</m:t>
                    </m:r>
                  </m:num>
                  <m:den>
                    <m:r>
                      <w:rPr>
                        <w:rFonts w:ascii="Cambria Math" w:hAnsi="Cambria Math"/>
                      </w:rPr>
                      <m:t>0</m:t>
                    </m:r>
                  </m:den>
                </m:f>
              </m:oMath>
            </m:oMathPara>
          </w:p>
        </w:tc>
        <w:tc>
          <w:tcPr>
            <w:tcW w:w="1279" w:type="dxa"/>
          </w:tcPr>
          <w:p w14:paraId="3B203015"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8" w:type="dxa"/>
          </w:tcPr>
          <w:p w14:paraId="5CE1760F"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79" w:type="dxa"/>
          </w:tcPr>
          <w:p w14:paraId="507B14E2"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1CDD1079"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67CDBAC9" w14:textId="77777777" w:rsidR="0060140E" w:rsidRPr="00CF14BE" w:rsidRDefault="0060140E" w:rsidP="004931EA">
            <w:pPr>
              <w:jc w:val="center"/>
              <w:rPr>
                <w:rFonts w:ascii="Times New Roman" w:hAnsi="Times New Roman"/>
              </w:rPr>
            </w:pPr>
            <w:r w:rsidRPr="00CF14BE">
              <w:rPr>
                <w:rFonts w:ascii="Times New Roman" w:hAnsi="Times New Roman"/>
              </w:rPr>
              <w:t>-</w:t>
            </w:r>
          </w:p>
        </w:tc>
      </w:tr>
      <w:tr w:rsidR="00A809CA" w:rsidRPr="00CF14BE" w14:paraId="4979A75E" w14:textId="77777777" w:rsidTr="000F1488">
        <w:tc>
          <w:tcPr>
            <w:tcW w:w="1300" w:type="dxa"/>
          </w:tcPr>
          <w:p w14:paraId="06A346DE" w14:textId="77777777" w:rsidR="0060140E" w:rsidRPr="00CF14BE" w:rsidRDefault="0060140E" w:rsidP="004931EA">
            <w:pPr>
              <w:rPr>
                <w:rFonts w:ascii="Times New Roman" w:hAnsi="Times New Roman"/>
                <w:sz w:val="24"/>
                <w:szCs w:val="24"/>
              </w:rPr>
            </w:pPr>
            <w:r w:rsidRPr="00CF14BE">
              <w:rPr>
                <w:rFonts w:ascii="Times New Roman" w:hAnsi="Times New Roman"/>
                <w:sz w:val="24"/>
                <w:szCs w:val="24"/>
              </w:rPr>
              <w:t>IV</w:t>
            </w:r>
          </w:p>
        </w:tc>
        <w:tc>
          <w:tcPr>
            <w:tcW w:w="1289" w:type="dxa"/>
          </w:tcPr>
          <w:p w14:paraId="40E2788F" w14:textId="6997A475" w:rsidR="0060140E" w:rsidRPr="00CF14BE" w:rsidRDefault="00D02A03" w:rsidP="0013075B">
            <w:pPr>
              <w:jc w:val="center"/>
              <w:rPr>
                <w:rFonts w:ascii="Times New Roman" w:hAnsi="Times New Roman"/>
              </w:rPr>
            </w:pPr>
            <m:oMathPara>
              <m:oMath>
                <m:f>
                  <m:fPr>
                    <m:type m:val="skw"/>
                    <m:ctrlPr>
                      <w:rPr>
                        <w:rFonts w:ascii="Cambria Math" w:hAnsi="Cambria Math"/>
                        <w:i/>
                      </w:rPr>
                    </m:ctrlPr>
                  </m:fPr>
                  <m:num>
                    <m:r>
                      <w:rPr>
                        <w:rFonts w:ascii="Cambria Math" w:hAnsi="Cambria Math"/>
                      </w:rPr>
                      <m:t>3</m:t>
                    </m:r>
                  </m:num>
                  <m:den>
                    <m:r>
                      <w:rPr>
                        <w:rFonts w:ascii="Cambria Math" w:hAnsi="Cambria Math"/>
                      </w:rPr>
                      <m:t>0</m:t>
                    </m:r>
                  </m:den>
                </m:f>
              </m:oMath>
            </m:oMathPara>
          </w:p>
        </w:tc>
        <w:tc>
          <w:tcPr>
            <w:tcW w:w="1279" w:type="dxa"/>
          </w:tcPr>
          <w:p w14:paraId="4B37CB7B" w14:textId="62D8072D" w:rsidR="0060140E" w:rsidRPr="00CF14BE" w:rsidRDefault="00D02A03" w:rsidP="004931EA">
            <w:pPr>
              <w:jc w:val="center"/>
              <w:rPr>
                <w:rFonts w:ascii="Times New Roman" w:hAnsi="Times New Roman"/>
              </w:rPr>
            </w:pPr>
            <m:oMathPara>
              <m:oMath>
                <m:f>
                  <m:fPr>
                    <m:type m:val="skw"/>
                    <m:ctrlPr>
                      <w:rPr>
                        <w:rFonts w:ascii="Cambria Math" w:hAnsi="Cambria Math"/>
                        <w:i/>
                      </w:rPr>
                    </m:ctrlPr>
                  </m:fPr>
                  <m:num>
                    <m:r>
                      <w:rPr>
                        <w:rFonts w:ascii="Cambria Math" w:hAnsi="Cambria Math"/>
                      </w:rPr>
                      <m:t>0</m:t>
                    </m:r>
                  </m:num>
                  <m:den>
                    <m:r>
                      <w:rPr>
                        <w:rFonts w:ascii="Cambria Math" w:hAnsi="Cambria Math"/>
                      </w:rPr>
                      <m:t>1</m:t>
                    </m:r>
                  </m:den>
                </m:f>
              </m:oMath>
            </m:oMathPara>
          </w:p>
        </w:tc>
        <w:tc>
          <w:tcPr>
            <w:tcW w:w="1288" w:type="dxa"/>
          </w:tcPr>
          <w:p w14:paraId="36861D1A"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79" w:type="dxa"/>
          </w:tcPr>
          <w:p w14:paraId="52174C1B"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62CF8398"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4DF84B9D" w14:textId="77777777" w:rsidR="0060140E" w:rsidRPr="00CF14BE" w:rsidRDefault="0060140E" w:rsidP="004931EA">
            <w:pPr>
              <w:jc w:val="center"/>
              <w:rPr>
                <w:rFonts w:ascii="Times New Roman" w:hAnsi="Times New Roman"/>
              </w:rPr>
            </w:pPr>
            <w:r w:rsidRPr="00CF14BE">
              <w:rPr>
                <w:rFonts w:ascii="Times New Roman" w:hAnsi="Times New Roman"/>
              </w:rPr>
              <w:t>-</w:t>
            </w:r>
          </w:p>
        </w:tc>
      </w:tr>
      <w:tr w:rsidR="00A809CA" w:rsidRPr="00CF14BE" w14:paraId="7B971414" w14:textId="77777777" w:rsidTr="000F1488">
        <w:tc>
          <w:tcPr>
            <w:tcW w:w="1300" w:type="dxa"/>
          </w:tcPr>
          <w:p w14:paraId="5B16991D" w14:textId="77777777" w:rsidR="0060140E" w:rsidRPr="00CF14BE" w:rsidRDefault="0060140E" w:rsidP="004931EA">
            <w:pPr>
              <w:rPr>
                <w:rFonts w:ascii="Times New Roman" w:hAnsi="Times New Roman"/>
                <w:sz w:val="24"/>
                <w:szCs w:val="24"/>
              </w:rPr>
            </w:pPr>
            <w:r w:rsidRPr="00CF14BE">
              <w:rPr>
                <w:rFonts w:ascii="Times New Roman" w:hAnsi="Times New Roman"/>
                <w:sz w:val="24"/>
                <w:szCs w:val="24"/>
              </w:rPr>
              <w:t>V</w:t>
            </w:r>
          </w:p>
        </w:tc>
        <w:tc>
          <w:tcPr>
            <w:tcW w:w="1289" w:type="dxa"/>
          </w:tcPr>
          <w:p w14:paraId="0CFCD0D2" w14:textId="648EEAB1" w:rsidR="0060140E" w:rsidRPr="00CF14BE" w:rsidRDefault="00D02A03" w:rsidP="0013075B">
            <w:pPr>
              <w:jc w:val="center"/>
              <w:rPr>
                <w:rFonts w:ascii="Times New Roman" w:hAnsi="Times New Roman"/>
              </w:rPr>
            </w:pPr>
            <m:oMathPara>
              <m:oMath>
                <m:f>
                  <m:fPr>
                    <m:type m:val="skw"/>
                    <m:ctrlPr>
                      <w:rPr>
                        <w:rFonts w:ascii="Cambria Math" w:hAnsi="Cambria Math"/>
                        <w:i/>
                      </w:rPr>
                    </m:ctrlPr>
                  </m:fPr>
                  <m:num>
                    <m:r>
                      <w:rPr>
                        <w:rFonts w:ascii="Cambria Math" w:hAnsi="Cambria Math"/>
                      </w:rPr>
                      <m:t>1</m:t>
                    </m:r>
                  </m:num>
                  <m:den>
                    <m:r>
                      <w:rPr>
                        <w:rFonts w:ascii="Cambria Math" w:hAnsi="Cambria Math"/>
                      </w:rPr>
                      <m:t>0</m:t>
                    </m:r>
                  </m:den>
                </m:f>
              </m:oMath>
            </m:oMathPara>
          </w:p>
        </w:tc>
        <w:tc>
          <w:tcPr>
            <w:tcW w:w="1279" w:type="dxa"/>
          </w:tcPr>
          <w:p w14:paraId="59E3AF40"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8" w:type="dxa"/>
          </w:tcPr>
          <w:p w14:paraId="0EC7157A"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79" w:type="dxa"/>
          </w:tcPr>
          <w:p w14:paraId="068F9A07"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4E14B491"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0B5FF718" w14:textId="77777777" w:rsidR="0060140E" w:rsidRPr="00CF14BE" w:rsidRDefault="0060140E" w:rsidP="004931EA">
            <w:pPr>
              <w:jc w:val="center"/>
              <w:rPr>
                <w:rFonts w:ascii="Times New Roman" w:hAnsi="Times New Roman"/>
              </w:rPr>
            </w:pPr>
            <w:r w:rsidRPr="00CF14BE">
              <w:rPr>
                <w:rFonts w:ascii="Times New Roman" w:hAnsi="Times New Roman"/>
              </w:rPr>
              <w:t>-</w:t>
            </w:r>
          </w:p>
        </w:tc>
      </w:tr>
      <w:tr w:rsidR="00A809CA" w:rsidRPr="00CF14BE" w14:paraId="4174A350" w14:textId="77777777" w:rsidTr="000F1488">
        <w:tc>
          <w:tcPr>
            <w:tcW w:w="1300" w:type="dxa"/>
          </w:tcPr>
          <w:p w14:paraId="6DEA4497" w14:textId="77777777" w:rsidR="0060140E" w:rsidRPr="00CF14BE" w:rsidRDefault="0060140E" w:rsidP="004931EA">
            <w:pPr>
              <w:rPr>
                <w:rFonts w:ascii="Times New Roman" w:hAnsi="Times New Roman"/>
                <w:sz w:val="24"/>
                <w:szCs w:val="24"/>
              </w:rPr>
            </w:pPr>
            <w:r w:rsidRPr="00CF14BE">
              <w:rPr>
                <w:rFonts w:ascii="Times New Roman" w:hAnsi="Times New Roman"/>
                <w:sz w:val="24"/>
                <w:szCs w:val="24"/>
              </w:rPr>
              <w:t>VI</w:t>
            </w:r>
          </w:p>
        </w:tc>
        <w:tc>
          <w:tcPr>
            <w:tcW w:w="1289" w:type="dxa"/>
          </w:tcPr>
          <w:p w14:paraId="4F56427A" w14:textId="60C15872" w:rsidR="0060140E" w:rsidRPr="00CF14BE" w:rsidRDefault="00D02A03" w:rsidP="0013075B">
            <w:pPr>
              <w:jc w:val="center"/>
              <w:rPr>
                <w:rFonts w:ascii="Times New Roman" w:hAnsi="Times New Roman"/>
              </w:rPr>
            </w:pPr>
            <m:oMathPara>
              <m:oMath>
                <m:f>
                  <m:fPr>
                    <m:type m:val="skw"/>
                    <m:ctrlPr>
                      <w:rPr>
                        <w:rFonts w:ascii="Cambria Math" w:hAnsi="Cambria Math"/>
                        <w:i/>
                      </w:rPr>
                    </m:ctrlPr>
                  </m:fPr>
                  <m:num>
                    <m:r>
                      <w:rPr>
                        <w:rFonts w:ascii="Cambria Math" w:hAnsi="Cambria Math"/>
                      </w:rPr>
                      <m:t>1</m:t>
                    </m:r>
                  </m:num>
                  <m:den>
                    <m:r>
                      <w:rPr>
                        <w:rFonts w:ascii="Cambria Math" w:hAnsi="Cambria Math"/>
                      </w:rPr>
                      <m:t>0</m:t>
                    </m:r>
                  </m:den>
                </m:f>
              </m:oMath>
            </m:oMathPara>
          </w:p>
        </w:tc>
        <w:tc>
          <w:tcPr>
            <w:tcW w:w="1279" w:type="dxa"/>
          </w:tcPr>
          <w:p w14:paraId="3B411245"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8" w:type="dxa"/>
          </w:tcPr>
          <w:p w14:paraId="4A66B3A3"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79" w:type="dxa"/>
          </w:tcPr>
          <w:p w14:paraId="6106547F"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4AE475A3"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3981BE77" w14:textId="77777777" w:rsidR="0060140E" w:rsidRPr="00CF14BE" w:rsidRDefault="0060140E" w:rsidP="004931EA">
            <w:pPr>
              <w:jc w:val="center"/>
              <w:rPr>
                <w:rFonts w:ascii="Times New Roman" w:hAnsi="Times New Roman"/>
              </w:rPr>
            </w:pPr>
            <w:r w:rsidRPr="00CF14BE">
              <w:rPr>
                <w:rFonts w:ascii="Times New Roman" w:hAnsi="Times New Roman"/>
              </w:rPr>
              <w:t>-</w:t>
            </w:r>
          </w:p>
        </w:tc>
      </w:tr>
      <w:tr w:rsidR="00A809CA" w:rsidRPr="00CF14BE" w14:paraId="247916A9" w14:textId="77777777" w:rsidTr="000F1488">
        <w:tc>
          <w:tcPr>
            <w:tcW w:w="1300" w:type="dxa"/>
          </w:tcPr>
          <w:p w14:paraId="32AA03DD" w14:textId="77777777" w:rsidR="0060140E" w:rsidRPr="00CF14BE" w:rsidRDefault="0060140E" w:rsidP="004931EA">
            <w:pPr>
              <w:rPr>
                <w:rFonts w:ascii="Times New Roman" w:hAnsi="Times New Roman"/>
                <w:sz w:val="24"/>
                <w:szCs w:val="24"/>
              </w:rPr>
            </w:pPr>
            <w:r w:rsidRPr="00CF14BE">
              <w:rPr>
                <w:rFonts w:ascii="Times New Roman" w:hAnsi="Times New Roman"/>
                <w:sz w:val="24"/>
                <w:szCs w:val="24"/>
              </w:rPr>
              <w:t>VII</w:t>
            </w:r>
          </w:p>
        </w:tc>
        <w:tc>
          <w:tcPr>
            <w:tcW w:w="1289" w:type="dxa"/>
          </w:tcPr>
          <w:p w14:paraId="3F62F9EB" w14:textId="66BA7162" w:rsidR="0060140E" w:rsidRPr="00CF14BE" w:rsidRDefault="00D02A03" w:rsidP="0013075B">
            <w:pPr>
              <w:jc w:val="center"/>
              <w:rPr>
                <w:rFonts w:ascii="Times New Roman" w:hAnsi="Times New Roman"/>
              </w:rPr>
            </w:pPr>
            <m:oMathPara>
              <m:oMath>
                <m:f>
                  <m:fPr>
                    <m:type m:val="skw"/>
                    <m:ctrlPr>
                      <w:rPr>
                        <w:rFonts w:ascii="Cambria Math" w:hAnsi="Cambria Math"/>
                        <w:i/>
                      </w:rPr>
                    </m:ctrlPr>
                  </m:fPr>
                  <m:num>
                    <m:r>
                      <w:rPr>
                        <w:rFonts w:ascii="Cambria Math" w:hAnsi="Cambria Math"/>
                      </w:rPr>
                      <m:t>1</m:t>
                    </m:r>
                  </m:num>
                  <m:den>
                    <m:r>
                      <w:rPr>
                        <w:rFonts w:ascii="Cambria Math" w:hAnsi="Cambria Math"/>
                      </w:rPr>
                      <m:t>0</m:t>
                    </m:r>
                  </m:den>
                </m:f>
              </m:oMath>
            </m:oMathPara>
          </w:p>
        </w:tc>
        <w:tc>
          <w:tcPr>
            <w:tcW w:w="1279" w:type="dxa"/>
          </w:tcPr>
          <w:p w14:paraId="531A94E5"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8" w:type="dxa"/>
          </w:tcPr>
          <w:p w14:paraId="3DCEFDF1"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79" w:type="dxa"/>
          </w:tcPr>
          <w:p w14:paraId="48F0DDD8"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5B7B7265"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29E07F1C" w14:textId="77777777" w:rsidR="0060140E" w:rsidRPr="00CF14BE" w:rsidRDefault="0060140E" w:rsidP="004931EA">
            <w:pPr>
              <w:jc w:val="center"/>
              <w:rPr>
                <w:rFonts w:ascii="Times New Roman" w:hAnsi="Times New Roman"/>
              </w:rPr>
            </w:pPr>
            <w:r w:rsidRPr="00CF14BE">
              <w:rPr>
                <w:rFonts w:ascii="Times New Roman" w:hAnsi="Times New Roman"/>
              </w:rPr>
              <w:t>-</w:t>
            </w:r>
          </w:p>
        </w:tc>
      </w:tr>
      <w:tr w:rsidR="00A809CA" w:rsidRPr="00CF14BE" w14:paraId="6BA58129" w14:textId="77777777" w:rsidTr="000F1488">
        <w:tc>
          <w:tcPr>
            <w:tcW w:w="1300" w:type="dxa"/>
          </w:tcPr>
          <w:p w14:paraId="546721CB" w14:textId="77777777" w:rsidR="0060140E" w:rsidRPr="00CF14BE" w:rsidRDefault="0060140E" w:rsidP="004931EA">
            <w:pPr>
              <w:rPr>
                <w:rFonts w:ascii="Times New Roman" w:hAnsi="Times New Roman"/>
                <w:sz w:val="24"/>
                <w:szCs w:val="24"/>
              </w:rPr>
            </w:pPr>
            <w:r w:rsidRPr="00CF14BE">
              <w:rPr>
                <w:rFonts w:ascii="Times New Roman" w:hAnsi="Times New Roman"/>
                <w:sz w:val="24"/>
                <w:szCs w:val="24"/>
              </w:rPr>
              <w:t>VIII</w:t>
            </w:r>
          </w:p>
        </w:tc>
        <w:tc>
          <w:tcPr>
            <w:tcW w:w="1289" w:type="dxa"/>
          </w:tcPr>
          <w:p w14:paraId="13883EC4" w14:textId="49ED1443" w:rsidR="0060140E" w:rsidRPr="00CF14BE" w:rsidRDefault="00D02A03" w:rsidP="0013075B">
            <w:pPr>
              <w:jc w:val="center"/>
              <w:rPr>
                <w:rFonts w:ascii="Times New Roman" w:hAnsi="Times New Roman"/>
              </w:rPr>
            </w:pPr>
            <m:oMathPara>
              <m:oMath>
                <m:f>
                  <m:fPr>
                    <m:type m:val="skw"/>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1279" w:type="dxa"/>
          </w:tcPr>
          <w:p w14:paraId="6CDCACC2" w14:textId="4856349B" w:rsidR="0060140E" w:rsidRPr="00CF14BE" w:rsidRDefault="00D02A03" w:rsidP="004931EA">
            <w:pPr>
              <w:jc w:val="center"/>
              <w:rPr>
                <w:rFonts w:ascii="Times New Roman" w:hAnsi="Times New Roman"/>
              </w:rPr>
            </w:pPr>
            <m:oMathPara>
              <m:oMath>
                <m:f>
                  <m:fPr>
                    <m:type m:val="skw"/>
                    <m:ctrlPr>
                      <w:rPr>
                        <w:rFonts w:ascii="Cambria Math" w:hAnsi="Cambria Math"/>
                        <w:i/>
                      </w:rPr>
                    </m:ctrlPr>
                  </m:fPr>
                  <m:num>
                    <m:r>
                      <w:rPr>
                        <w:rFonts w:ascii="Cambria Math" w:hAnsi="Cambria Math"/>
                      </w:rPr>
                      <m:t>2</m:t>
                    </m:r>
                  </m:num>
                  <m:den>
                    <m:r>
                      <w:rPr>
                        <w:rFonts w:ascii="Cambria Math" w:hAnsi="Cambria Math"/>
                      </w:rPr>
                      <m:t>0</m:t>
                    </m:r>
                  </m:den>
                </m:f>
              </m:oMath>
            </m:oMathPara>
          </w:p>
        </w:tc>
        <w:tc>
          <w:tcPr>
            <w:tcW w:w="1288" w:type="dxa"/>
          </w:tcPr>
          <w:p w14:paraId="68DC7A39"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79" w:type="dxa"/>
          </w:tcPr>
          <w:p w14:paraId="6D49BE56"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4117DD15" w14:textId="5C7FFE49" w:rsidR="0060140E" w:rsidRPr="00CF14BE" w:rsidRDefault="00D02A03" w:rsidP="004931EA">
            <w:pPr>
              <w:jc w:val="center"/>
              <w:rPr>
                <w:rFonts w:ascii="Times New Roman" w:hAnsi="Times New Roman"/>
              </w:rPr>
            </w:pPr>
            <m:oMathPara>
              <m:oMath>
                <m:f>
                  <m:fPr>
                    <m:type m:val="skw"/>
                    <m:ctrlPr>
                      <w:rPr>
                        <w:rFonts w:ascii="Cambria Math" w:hAnsi="Cambria Math"/>
                        <w:i/>
                      </w:rPr>
                    </m:ctrlPr>
                  </m:fPr>
                  <m:num>
                    <m:r>
                      <w:rPr>
                        <w:rFonts w:ascii="Cambria Math" w:hAnsi="Cambria Math"/>
                      </w:rPr>
                      <m:t>4</m:t>
                    </m:r>
                  </m:num>
                  <m:den>
                    <m:r>
                      <w:rPr>
                        <w:rFonts w:ascii="Cambria Math" w:hAnsi="Cambria Math"/>
                      </w:rPr>
                      <m:t>0</m:t>
                    </m:r>
                  </m:den>
                </m:f>
              </m:oMath>
            </m:oMathPara>
          </w:p>
        </w:tc>
        <w:tc>
          <w:tcPr>
            <w:tcW w:w="1284" w:type="dxa"/>
          </w:tcPr>
          <w:p w14:paraId="4B894193" w14:textId="77777777" w:rsidR="0060140E" w:rsidRPr="00CF14BE" w:rsidRDefault="0060140E" w:rsidP="004931EA">
            <w:pPr>
              <w:jc w:val="center"/>
              <w:rPr>
                <w:rFonts w:ascii="Times New Roman" w:hAnsi="Times New Roman"/>
              </w:rPr>
            </w:pPr>
            <w:r w:rsidRPr="00CF14BE">
              <w:rPr>
                <w:rFonts w:ascii="Times New Roman" w:hAnsi="Times New Roman"/>
              </w:rPr>
              <w:t>-</w:t>
            </w:r>
          </w:p>
        </w:tc>
      </w:tr>
      <w:tr w:rsidR="00A809CA" w:rsidRPr="00CF14BE" w14:paraId="5A6D3BAF" w14:textId="77777777" w:rsidTr="000F1488">
        <w:tc>
          <w:tcPr>
            <w:tcW w:w="1300" w:type="dxa"/>
          </w:tcPr>
          <w:p w14:paraId="4758FD27" w14:textId="77777777" w:rsidR="0060140E" w:rsidRPr="00CF14BE" w:rsidRDefault="0060140E" w:rsidP="004931EA">
            <w:pPr>
              <w:rPr>
                <w:rFonts w:ascii="Times New Roman" w:hAnsi="Times New Roman"/>
                <w:sz w:val="24"/>
                <w:szCs w:val="24"/>
              </w:rPr>
            </w:pPr>
            <w:r w:rsidRPr="00CF14BE">
              <w:rPr>
                <w:rFonts w:ascii="Times New Roman" w:hAnsi="Times New Roman"/>
                <w:sz w:val="24"/>
                <w:szCs w:val="24"/>
              </w:rPr>
              <w:t>IX</w:t>
            </w:r>
          </w:p>
        </w:tc>
        <w:tc>
          <w:tcPr>
            <w:tcW w:w="1289" w:type="dxa"/>
          </w:tcPr>
          <w:p w14:paraId="3BF4935D" w14:textId="19F3C7F7" w:rsidR="0060140E" w:rsidRPr="00CF14BE" w:rsidRDefault="00D02A03" w:rsidP="0013075B">
            <w:pPr>
              <w:jc w:val="center"/>
              <w:rPr>
                <w:rFonts w:ascii="Times New Roman" w:hAnsi="Times New Roman"/>
              </w:rPr>
            </w:pPr>
            <m:oMathPara>
              <m:oMath>
                <m:f>
                  <m:fPr>
                    <m:type m:val="skw"/>
                    <m:ctrlPr>
                      <w:rPr>
                        <w:rFonts w:ascii="Cambria Math" w:hAnsi="Cambria Math"/>
                        <w:i/>
                      </w:rPr>
                    </m:ctrlPr>
                  </m:fPr>
                  <m:num>
                    <m:r>
                      <w:rPr>
                        <w:rFonts w:ascii="Cambria Math" w:hAnsi="Cambria Math"/>
                      </w:rPr>
                      <m:t>1</m:t>
                    </m:r>
                  </m:num>
                  <m:den>
                    <m:r>
                      <w:rPr>
                        <w:rFonts w:ascii="Cambria Math" w:hAnsi="Cambria Math"/>
                      </w:rPr>
                      <m:t>0</m:t>
                    </m:r>
                  </m:den>
                </m:f>
              </m:oMath>
            </m:oMathPara>
          </w:p>
        </w:tc>
        <w:tc>
          <w:tcPr>
            <w:tcW w:w="1279" w:type="dxa"/>
          </w:tcPr>
          <w:p w14:paraId="30C63A97"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8" w:type="dxa"/>
          </w:tcPr>
          <w:p w14:paraId="3FC28A99"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79" w:type="dxa"/>
          </w:tcPr>
          <w:p w14:paraId="254BDDF5"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6A8ED9B1" w14:textId="001D5D0B" w:rsidR="0060140E" w:rsidRPr="00CF14BE" w:rsidRDefault="00D02A03" w:rsidP="004931EA">
            <w:pPr>
              <w:jc w:val="center"/>
              <w:rPr>
                <w:rFonts w:ascii="Times New Roman" w:hAnsi="Times New Roman"/>
              </w:rPr>
            </w:pPr>
            <m:oMathPara>
              <m:oMath>
                <m:f>
                  <m:fPr>
                    <m:type m:val="skw"/>
                    <m:ctrlPr>
                      <w:rPr>
                        <w:rFonts w:ascii="Cambria Math" w:hAnsi="Cambria Math"/>
                        <w:i/>
                      </w:rPr>
                    </m:ctrlPr>
                  </m:fPr>
                  <m:num>
                    <m:r>
                      <w:rPr>
                        <w:rFonts w:ascii="Cambria Math" w:hAnsi="Cambria Math"/>
                      </w:rPr>
                      <m:t>1</m:t>
                    </m:r>
                  </m:num>
                  <m:den>
                    <m:r>
                      <w:rPr>
                        <w:rFonts w:ascii="Cambria Math" w:hAnsi="Cambria Math"/>
                      </w:rPr>
                      <m:t>0</m:t>
                    </m:r>
                  </m:den>
                </m:f>
              </m:oMath>
            </m:oMathPara>
          </w:p>
        </w:tc>
        <w:tc>
          <w:tcPr>
            <w:tcW w:w="1284" w:type="dxa"/>
          </w:tcPr>
          <w:p w14:paraId="05424567" w14:textId="77777777" w:rsidR="0060140E" w:rsidRPr="00CF14BE" w:rsidRDefault="0060140E" w:rsidP="004931EA">
            <w:pPr>
              <w:jc w:val="center"/>
              <w:rPr>
                <w:rFonts w:ascii="Times New Roman" w:hAnsi="Times New Roman"/>
              </w:rPr>
            </w:pPr>
            <w:r w:rsidRPr="00CF14BE">
              <w:rPr>
                <w:rFonts w:ascii="Times New Roman" w:hAnsi="Times New Roman"/>
              </w:rPr>
              <w:t>-</w:t>
            </w:r>
          </w:p>
        </w:tc>
      </w:tr>
      <w:tr w:rsidR="00A809CA" w:rsidRPr="00CF14BE" w14:paraId="7868CE32" w14:textId="77777777" w:rsidTr="000F1488">
        <w:tc>
          <w:tcPr>
            <w:tcW w:w="1300" w:type="dxa"/>
          </w:tcPr>
          <w:p w14:paraId="2B979C6A" w14:textId="77777777" w:rsidR="0060140E" w:rsidRPr="00CF14BE" w:rsidRDefault="0060140E" w:rsidP="004931EA">
            <w:pPr>
              <w:rPr>
                <w:rFonts w:ascii="Times New Roman" w:hAnsi="Times New Roman"/>
                <w:sz w:val="24"/>
                <w:szCs w:val="24"/>
              </w:rPr>
            </w:pPr>
            <w:r w:rsidRPr="00CF14BE">
              <w:rPr>
                <w:rFonts w:ascii="Times New Roman" w:hAnsi="Times New Roman"/>
                <w:sz w:val="24"/>
                <w:szCs w:val="24"/>
              </w:rPr>
              <w:t>X</w:t>
            </w:r>
          </w:p>
        </w:tc>
        <w:tc>
          <w:tcPr>
            <w:tcW w:w="1289" w:type="dxa"/>
          </w:tcPr>
          <w:p w14:paraId="7258614D" w14:textId="1F016BFC" w:rsidR="0060140E" w:rsidRPr="00CF14BE" w:rsidRDefault="00D02A03" w:rsidP="0013075B">
            <w:pPr>
              <w:jc w:val="center"/>
              <w:rPr>
                <w:rFonts w:ascii="Times New Roman" w:hAnsi="Times New Roman"/>
              </w:rPr>
            </w:pPr>
            <m:oMathPara>
              <m:oMath>
                <m:f>
                  <m:fPr>
                    <m:type m:val="skw"/>
                    <m:ctrlPr>
                      <w:rPr>
                        <w:rFonts w:ascii="Cambria Math" w:hAnsi="Cambria Math"/>
                        <w:i/>
                      </w:rPr>
                    </m:ctrlPr>
                  </m:fPr>
                  <m:num>
                    <m:r>
                      <w:rPr>
                        <w:rFonts w:ascii="Cambria Math" w:hAnsi="Cambria Math"/>
                      </w:rPr>
                      <m:t>1</m:t>
                    </m:r>
                  </m:num>
                  <m:den>
                    <m:r>
                      <w:rPr>
                        <w:rFonts w:ascii="Cambria Math" w:hAnsi="Cambria Math"/>
                      </w:rPr>
                      <m:t>1</m:t>
                    </m:r>
                  </m:den>
                </m:f>
              </m:oMath>
            </m:oMathPara>
          </w:p>
        </w:tc>
        <w:tc>
          <w:tcPr>
            <w:tcW w:w="1279" w:type="dxa"/>
          </w:tcPr>
          <w:p w14:paraId="4399BC29"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8" w:type="dxa"/>
          </w:tcPr>
          <w:p w14:paraId="7BD44E07"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79" w:type="dxa"/>
          </w:tcPr>
          <w:p w14:paraId="1AC25A48"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2D0E39D3" w14:textId="2716F4E4" w:rsidR="0060140E" w:rsidRPr="00CF14BE" w:rsidRDefault="00D02A03" w:rsidP="004931EA">
            <w:pPr>
              <w:jc w:val="center"/>
              <w:rPr>
                <w:rFonts w:ascii="Times New Roman" w:hAnsi="Times New Roman"/>
              </w:rPr>
            </w:pPr>
            <m:oMathPara>
              <m:oMath>
                <m:f>
                  <m:fPr>
                    <m:type m:val="skw"/>
                    <m:ctrlPr>
                      <w:rPr>
                        <w:rFonts w:ascii="Cambria Math" w:hAnsi="Cambria Math"/>
                        <w:i/>
                      </w:rPr>
                    </m:ctrlPr>
                  </m:fPr>
                  <m:num>
                    <m:r>
                      <w:rPr>
                        <w:rFonts w:ascii="Cambria Math" w:hAnsi="Cambria Math"/>
                      </w:rPr>
                      <m:t>3</m:t>
                    </m:r>
                  </m:num>
                  <m:den>
                    <m:r>
                      <w:rPr>
                        <w:rFonts w:ascii="Cambria Math" w:hAnsi="Cambria Math"/>
                      </w:rPr>
                      <m:t>0</m:t>
                    </m:r>
                  </m:den>
                </m:f>
              </m:oMath>
            </m:oMathPara>
          </w:p>
        </w:tc>
        <w:tc>
          <w:tcPr>
            <w:tcW w:w="1284" w:type="dxa"/>
          </w:tcPr>
          <w:p w14:paraId="15CD19F0" w14:textId="77777777" w:rsidR="0060140E" w:rsidRPr="00CF14BE" w:rsidRDefault="0060140E" w:rsidP="004931EA">
            <w:pPr>
              <w:jc w:val="center"/>
              <w:rPr>
                <w:rFonts w:ascii="Times New Roman" w:hAnsi="Times New Roman"/>
              </w:rPr>
            </w:pPr>
            <w:r w:rsidRPr="00CF14BE">
              <w:rPr>
                <w:rFonts w:ascii="Times New Roman" w:hAnsi="Times New Roman"/>
              </w:rPr>
              <w:t>-</w:t>
            </w:r>
          </w:p>
        </w:tc>
      </w:tr>
      <w:tr w:rsidR="00A809CA" w:rsidRPr="00CF14BE" w14:paraId="3B6F3352" w14:textId="77777777" w:rsidTr="000F1488">
        <w:tc>
          <w:tcPr>
            <w:tcW w:w="1300" w:type="dxa"/>
          </w:tcPr>
          <w:p w14:paraId="67BB5557" w14:textId="77777777" w:rsidR="0060140E" w:rsidRPr="00CF14BE" w:rsidRDefault="0060140E" w:rsidP="004931EA">
            <w:pPr>
              <w:rPr>
                <w:rFonts w:ascii="Times New Roman" w:hAnsi="Times New Roman"/>
                <w:sz w:val="24"/>
                <w:szCs w:val="24"/>
              </w:rPr>
            </w:pPr>
            <w:r w:rsidRPr="00CF14BE">
              <w:rPr>
                <w:rFonts w:ascii="Times New Roman" w:hAnsi="Times New Roman"/>
                <w:sz w:val="24"/>
                <w:szCs w:val="24"/>
              </w:rPr>
              <w:t>XI</w:t>
            </w:r>
          </w:p>
        </w:tc>
        <w:tc>
          <w:tcPr>
            <w:tcW w:w="1289" w:type="dxa"/>
          </w:tcPr>
          <w:p w14:paraId="18C5CA24" w14:textId="00B6D73A" w:rsidR="0060140E" w:rsidRPr="00CF14BE" w:rsidRDefault="00D02A03" w:rsidP="0013075B">
            <w:pPr>
              <w:jc w:val="center"/>
              <w:rPr>
                <w:rFonts w:ascii="Times New Roman" w:hAnsi="Times New Roman"/>
              </w:rPr>
            </w:pPr>
            <m:oMathPara>
              <m:oMath>
                <m:f>
                  <m:fPr>
                    <m:type m:val="skw"/>
                    <m:ctrlPr>
                      <w:rPr>
                        <w:rFonts w:ascii="Cambria Math" w:hAnsi="Cambria Math"/>
                        <w:i/>
                      </w:rPr>
                    </m:ctrlPr>
                  </m:fPr>
                  <m:num>
                    <m:r>
                      <w:rPr>
                        <w:rFonts w:ascii="Cambria Math" w:hAnsi="Cambria Math"/>
                      </w:rPr>
                      <m:t>2</m:t>
                    </m:r>
                  </m:num>
                  <m:den>
                    <m:r>
                      <w:rPr>
                        <w:rFonts w:ascii="Cambria Math" w:hAnsi="Cambria Math"/>
                      </w:rPr>
                      <m:t>0</m:t>
                    </m:r>
                  </m:den>
                </m:f>
              </m:oMath>
            </m:oMathPara>
          </w:p>
        </w:tc>
        <w:tc>
          <w:tcPr>
            <w:tcW w:w="1279" w:type="dxa"/>
          </w:tcPr>
          <w:p w14:paraId="76E89141"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8" w:type="dxa"/>
          </w:tcPr>
          <w:p w14:paraId="53196412"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79" w:type="dxa"/>
          </w:tcPr>
          <w:p w14:paraId="1020F151"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5AD65DAE" w14:textId="206AC386" w:rsidR="0060140E" w:rsidRPr="00CF14BE" w:rsidRDefault="00D02A03" w:rsidP="004931EA">
            <w:pPr>
              <w:jc w:val="center"/>
              <w:rPr>
                <w:rFonts w:ascii="Times New Roman" w:hAnsi="Times New Roman"/>
              </w:rPr>
            </w:pPr>
            <m:oMathPara>
              <m:oMath>
                <m:f>
                  <m:fPr>
                    <m:type m:val="skw"/>
                    <m:ctrlPr>
                      <w:rPr>
                        <w:rFonts w:ascii="Cambria Math" w:hAnsi="Cambria Math"/>
                        <w:i/>
                      </w:rPr>
                    </m:ctrlPr>
                  </m:fPr>
                  <m:num>
                    <m:r>
                      <w:rPr>
                        <w:rFonts w:ascii="Cambria Math" w:hAnsi="Cambria Math"/>
                      </w:rPr>
                      <m:t>3</m:t>
                    </m:r>
                  </m:num>
                  <m:den>
                    <m:r>
                      <w:rPr>
                        <w:rFonts w:ascii="Cambria Math" w:hAnsi="Cambria Math"/>
                      </w:rPr>
                      <m:t>0</m:t>
                    </m:r>
                  </m:den>
                </m:f>
              </m:oMath>
            </m:oMathPara>
          </w:p>
        </w:tc>
        <w:tc>
          <w:tcPr>
            <w:tcW w:w="1284" w:type="dxa"/>
          </w:tcPr>
          <w:p w14:paraId="6CD4D152" w14:textId="77777777" w:rsidR="0060140E" w:rsidRPr="00CF14BE" w:rsidRDefault="0060140E" w:rsidP="004931EA">
            <w:pPr>
              <w:jc w:val="center"/>
              <w:rPr>
                <w:rFonts w:ascii="Times New Roman" w:hAnsi="Times New Roman"/>
              </w:rPr>
            </w:pPr>
            <w:r w:rsidRPr="00CF14BE">
              <w:rPr>
                <w:rFonts w:ascii="Times New Roman" w:hAnsi="Times New Roman"/>
              </w:rPr>
              <w:t>-</w:t>
            </w:r>
          </w:p>
        </w:tc>
      </w:tr>
      <w:tr w:rsidR="00A809CA" w:rsidRPr="00CF14BE" w14:paraId="78A8DF49" w14:textId="77777777" w:rsidTr="000F1488">
        <w:tc>
          <w:tcPr>
            <w:tcW w:w="1300" w:type="dxa"/>
          </w:tcPr>
          <w:p w14:paraId="3410A66F" w14:textId="77777777" w:rsidR="0060140E" w:rsidRPr="00CF14BE" w:rsidRDefault="0060140E" w:rsidP="004931EA">
            <w:pPr>
              <w:rPr>
                <w:rFonts w:ascii="Times New Roman" w:hAnsi="Times New Roman"/>
                <w:sz w:val="24"/>
                <w:szCs w:val="24"/>
              </w:rPr>
            </w:pPr>
            <w:r w:rsidRPr="00CF14BE">
              <w:rPr>
                <w:rFonts w:ascii="Times New Roman" w:hAnsi="Times New Roman"/>
                <w:sz w:val="24"/>
                <w:szCs w:val="24"/>
              </w:rPr>
              <w:t>XII</w:t>
            </w:r>
          </w:p>
        </w:tc>
        <w:tc>
          <w:tcPr>
            <w:tcW w:w="1289" w:type="dxa"/>
          </w:tcPr>
          <w:p w14:paraId="7DCDBB66" w14:textId="77777777" w:rsidR="0060140E" w:rsidRPr="00CF14BE" w:rsidRDefault="0060140E" w:rsidP="0013075B">
            <w:pPr>
              <w:jc w:val="center"/>
              <w:rPr>
                <w:rFonts w:ascii="Times New Roman" w:hAnsi="Times New Roman"/>
              </w:rPr>
            </w:pPr>
            <w:r w:rsidRPr="00CF14BE">
              <w:rPr>
                <w:rFonts w:ascii="Times New Roman" w:hAnsi="Times New Roman"/>
              </w:rPr>
              <w:t>-</w:t>
            </w:r>
          </w:p>
        </w:tc>
        <w:tc>
          <w:tcPr>
            <w:tcW w:w="1279" w:type="dxa"/>
          </w:tcPr>
          <w:p w14:paraId="589B3868"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8" w:type="dxa"/>
          </w:tcPr>
          <w:p w14:paraId="55CFCD77"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79" w:type="dxa"/>
          </w:tcPr>
          <w:p w14:paraId="200A2659"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406DEF30" w14:textId="3ED6E9C7" w:rsidR="0060140E" w:rsidRPr="00CF14BE" w:rsidRDefault="00D02A03" w:rsidP="004931EA">
            <w:pPr>
              <w:jc w:val="center"/>
              <w:rPr>
                <w:rFonts w:ascii="Times New Roman" w:hAnsi="Times New Roman"/>
              </w:rPr>
            </w:pPr>
            <m:oMathPara>
              <m:oMath>
                <m:f>
                  <m:fPr>
                    <m:type m:val="skw"/>
                    <m:ctrlPr>
                      <w:rPr>
                        <w:rFonts w:ascii="Cambria Math" w:hAnsi="Cambria Math"/>
                        <w:i/>
                      </w:rPr>
                    </m:ctrlPr>
                  </m:fPr>
                  <m:num>
                    <m:r>
                      <w:rPr>
                        <w:rFonts w:ascii="Cambria Math" w:hAnsi="Cambria Math"/>
                      </w:rPr>
                      <m:t>1</m:t>
                    </m:r>
                  </m:num>
                  <m:den>
                    <m:r>
                      <w:rPr>
                        <w:rFonts w:ascii="Cambria Math" w:hAnsi="Cambria Math"/>
                      </w:rPr>
                      <m:t>0</m:t>
                    </m:r>
                  </m:den>
                </m:f>
              </m:oMath>
            </m:oMathPara>
          </w:p>
        </w:tc>
        <w:tc>
          <w:tcPr>
            <w:tcW w:w="1284" w:type="dxa"/>
          </w:tcPr>
          <w:p w14:paraId="547DC985" w14:textId="55D35939" w:rsidR="0060140E" w:rsidRPr="00CF14BE" w:rsidRDefault="0060140E" w:rsidP="004931EA">
            <w:pPr>
              <w:jc w:val="center"/>
              <w:rPr>
                <w:rFonts w:ascii="Times New Roman" w:hAnsi="Times New Roman"/>
              </w:rPr>
            </w:pPr>
          </w:p>
        </w:tc>
      </w:tr>
      <w:tr w:rsidR="00A809CA" w:rsidRPr="00CF14BE" w14:paraId="66277D1C" w14:textId="77777777" w:rsidTr="000F1488">
        <w:tc>
          <w:tcPr>
            <w:tcW w:w="1300" w:type="dxa"/>
          </w:tcPr>
          <w:p w14:paraId="018AE9E9" w14:textId="77777777" w:rsidR="0060140E" w:rsidRPr="00CF14BE" w:rsidRDefault="0060140E" w:rsidP="004931EA">
            <w:pPr>
              <w:rPr>
                <w:rFonts w:ascii="Times New Roman" w:hAnsi="Times New Roman"/>
                <w:sz w:val="24"/>
                <w:szCs w:val="24"/>
              </w:rPr>
            </w:pPr>
            <w:r w:rsidRPr="00CF14BE">
              <w:rPr>
                <w:rFonts w:ascii="Times New Roman" w:hAnsi="Times New Roman"/>
                <w:sz w:val="24"/>
                <w:szCs w:val="24"/>
              </w:rPr>
              <w:t>XIII</w:t>
            </w:r>
          </w:p>
        </w:tc>
        <w:tc>
          <w:tcPr>
            <w:tcW w:w="1289" w:type="dxa"/>
          </w:tcPr>
          <w:p w14:paraId="493C42D2" w14:textId="77777777" w:rsidR="0060140E" w:rsidRPr="00CF14BE" w:rsidRDefault="0060140E" w:rsidP="0013075B">
            <w:pPr>
              <w:jc w:val="center"/>
              <w:rPr>
                <w:rFonts w:ascii="Times New Roman" w:hAnsi="Times New Roman"/>
              </w:rPr>
            </w:pPr>
            <w:r w:rsidRPr="00CF14BE">
              <w:rPr>
                <w:rFonts w:ascii="Times New Roman" w:hAnsi="Times New Roman"/>
              </w:rPr>
              <w:t>-</w:t>
            </w:r>
          </w:p>
        </w:tc>
        <w:tc>
          <w:tcPr>
            <w:tcW w:w="1279" w:type="dxa"/>
          </w:tcPr>
          <w:p w14:paraId="27DC4E74"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8" w:type="dxa"/>
          </w:tcPr>
          <w:p w14:paraId="49BA871D"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79" w:type="dxa"/>
          </w:tcPr>
          <w:p w14:paraId="13DE4E9C"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527A7FCD" w14:textId="2812C90F" w:rsidR="0060140E" w:rsidRPr="00CF14BE" w:rsidRDefault="00D02A03" w:rsidP="004931EA">
            <w:pPr>
              <w:jc w:val="center"/>
              <w:rPr>
                <w:rFonts w:ascii="Times New Roman" w:hAnsi="Times New Roman"/>
              </w:rPr>
            </w:pPr>
            <m:oMathPara>
              <m:oMath>
                <m:f>
                  <m:fPr>
                    <m:type m:val="skw"/>
                    <m:ctrlPr>
                      <w:rPr>
                        <w:rFonts w:ascii="Cambria Math" w:hAnsi="Cambria Math"/>
                        <w:i/>
                      </w:rPr>
                    </m:ctrlPr>
                  </m:fPr>
                  <m:num>
                    <m:r>
                      <w:rPr>
                        <w:rFonts w:ascii="Cambria Math" w:hAnsi="Cambria Math"/>
                      </w:rPr>
                      <m:t>1</m:t>
                    </m:r>
                  </m:num>
                  <m:den>
                    <m:r>
                      <w:rPr>
                        <w:rFonts w:ascii="Cambria Math" w:hAnsi="Cambria Math"/>
                      </w:rPr>
                      <m:t>0</m:t>
                    </m:r>
                  </m:den>
                </m:f>
              </m:oMath>
            </m:oMathPara>
          </w:p>
        </w:tc>
        <w:tc>
          <w:tcPr>
            <w:tcW w:w="1284" w:type="dxa"/>
          </w:tcPr>
          <w:p w14:paraId="4085C01A" w14:textId="73B806C2" w:rsidR="0060140E" w:rsidRPr="00CF14BE" w:rsidRDefault="0060140E" w:rsidP="004931EA">
            <w:pPr>
              <w:jc w:val="center"/>
              <w:rPr>
                <w:rFonts w:ascii="Times New Roman" w:hAnsi="Times New Roman"/>
              </w:rPr>
            </w:pPr>
          </w:p>
        </w:tc>
      </w:tr>
      <w:tr w:rsidR="00A809CA" w:rsidRPr="00CF14BE" w14:paraId="55226132" w14:textId="77777777" w:rsidTr="000F1488">
        <w:tc>
          <w:tcPr>
            <w:tcW w:w="1300" w:type="dxa"/>
          </w:tcPr>
          <w:p w14:paraId="13F788F2" w14:textId="77777777" w:rsidR="0060140E" w:rsidRPr="00CF14BE" w:rsidRDefault="0060140E" w:rsidP="004931EA">
            <w:pPr>
              <w:rPr>
                <w:rFonts w:ascii="Times New Roman" w:hAnsi="Times New Roman"/>
                <w:sz w:val="24"/>
                <w:szCs w:val="24"/>
              </w:rPr>
            </w:pPr>
            <w:r w:rsidRPr="00CF14BE">
              <w:rPr>
                <w:rFonts w:ascii="Times New Roman" w:hAnsi="Times New Roman"/>
                <w:sz w:val="24"/>
                <w:szCs w:val="24"/>
              </w:rPr>
              <w:t>XIV</w:t>
            </w:r>
          </w:p>
        </w:tc>
        <w:tc>
          <w:tcPr>
            <w:tcW w:w="1289" w:type="dxa"/>
          </w:tcPr>
          <w:p w14:paraId="1A4D635D" w14:textId="77777777" w:rsidR="0060140E" w:rsidRPr="00CF14BE" w:rsidRDefault="0060140E" w:rsidP="0013075B">
            <w:pPr>
              <w:jc w:val="center"/>
              <w:rPr>
                <w:rFonts w:ascii="Times New Roman" w:hAnsi="Times New Roman"/>
              </w:rPr>
            </w:pPr>
            <w:r w:rsidRPr="00CF14BE">
              <w:rPr>
                <w:rFonts w:ascii="Times New Roman" w:hAnsi="Times New Roman"/>
              </w:rPr>
              <w:t>-</w:t>
            </w:r>
          </w:p>
        </w:tc>
        <w:tc>
          <w:tcPr>
            <w:tcW w:w="1279" w:type="dxa"/>
          </w:tcPr>
          <w:p w14:paraId="25E9AA26" w14:textId="41A6121E" w:rsidR="0060140E" w:rsidRPr="00CF14BE" w:rsidRDefault="00D02A03" w:rsidP="004931EA">
            <w:pPr>
              <w:jc w:val="center"/>
              <w:rPr>
                <w:rFonts w:ascii="Times New Roman" w:hAnsi="Times New Roman"/>
              </w:rPr>
            </w:pPr>
            <m:oMathPara>
              <m:oMath>
                <m:f>
                  <m:fPr>
                    <m:type m:val="skw"/>
                    <m:ctrlPr>
                      <w:rPr>
                        <w:rFonts w:ascii="Cambria Math" w:hAnsi="Cambria Math"/>
                        <w:i/>
                      </w:rPr>
                    </m:ctrlPr>
                  </m:fPr>
                  <m:num>
                    <m:r>
                      <w:rPr>
                        <w:rFonts w:ascii="Cambria Math" w:hAnsi="Cambria Math"/>
                      </w:rPr>
                      <m:t>0</m:t>
                    </m:r>
                  </m:num>
                  <m:den>
                    <m:r>
                      <w:rPr>
                        <w:rFonts w:ascii="Cambria Math" w:hAnsi="Cambria Math"/>
                      </w:rPr>
                      <m:t>1</m:t>
                    </m:r>
                  </m:den>
                </m:f>
              </m:oMath>
            </m:oMathPara>
          </w:p>
        </w:tc>
        <w:tc>
          <w:tcPr>
            <w:tcW w:w="1288" w:type="dxa"/>
          </w:tcPr>
          <w:p w14:paraId="10313299"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79" w:type="dxa"/>
          </w:tcPr>
          <w:p w14:paraId="4A6ED34D"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18AD01E6" w14:textId="1494C870" w:rsidR="0060140E" w:rsidRPr="00CF14BE" w:rsidRDefault="00D02A03" w:rsidP="004931EA">
            <w:pPr>
              <w:jc w:val="center"/>
              <w:rPr>
                <w:rFonts w:ascii="Times New Roman" w:hAnsi="Times New Roman"/>
              </w:rPr>
            </w:pPr>
            <m:oMathPara>
              <m:oMath>
                <m:f>
                  <m:fPr>
                    <m:type m:val="skw"/>
                    <m:ctrlPr>
                      <w:rPr>
                        <w:rFonts w:ascii="Cambria Math" w:hAnsi="Cambria Math"/>
                        <w:i/>
                      </w:rPr>
                    </m:ctrlPr>
                  </m:fPr>
                  <m:num>
                    <m:r>
                      <w:rPr>
                        <w:rFonts w:ascii="Cambria Math" w:hAnsi="Cambria Math"/>
                      </w:rPr>
                      <m:t>1</m:t>
                    </m:r>
                  </m:num>
                  <m:den>
                    <m:r>
                      <w:rPr>
                        <w:rFonts w:ascii="Cambria Math" w:hAnsi="Cambria Math"/>
                      </w:rPr>
                      <m:t>0</m:t>
                    </m:r>
                  </m:den>
                </m:f>
              </m:oMath>
            </m:oMathPara>
          </w:p>
        </w:tc>
        <w:tc>
          <w:tcPr>
            <w:tcW w:w="1284" w:type="dxa"/>
          </w:tcPr>
          <w:p w14:paraId="402E8EA0" w14:textId="77777777" w:rsidR="0060140E" w:rsidRPr="00CF14BE" w:rsidRDefault="0060140E" w:rsidP="004931EA">
            <w:pPr>
              <w:jc w:val="center"/>
              <w:rPr>
                <w:rFonts w:ascii="Times New Roman" w:hAnsi="Times New Roman"/>
              </w:rPr>
            </w:pPr>
            <w:r w:rsidRPr="00CF14BE">
              <w:rPr>
                <w:rFonts w:ascii="Times New Roman" w:hAnsi="Times New Roman"/>
              </w:rPr>
              <w:t>-</w:t>
            </w:r>
          </w:p>
        </w:tc>
      </w:tr>
      <w:tr w:rsidR="00A809CA" w:rsidRPr="00CF14BE" w14:paraId="1F81CA6C" w14:textId="77777777" w:rsidTr="000F1488">
        <w:tc>
          <w:tcPr>
            <w:tcW w:w="1300" w:type="dxa"/>
          </w:tcPr>
          <w:p w14:paraId="22F7A989" w14:textId="77777777" w:rsidR="0060140E" w:rsidRPr="00CF14BE" w:rsidRDefault="0060140E" w:rsidP="004931EA">
            <w:pPr>
              <w:rPr>
                <w:rFonts w:ascii="Times New Roman" w:hAnsi="Times New Roman"/>
                <w:sz w:val="24"/>
                <w:szCs w:val="24"/>
              </w:rPr>
            </w:pPr>
            <w:r w:rsidRPr="00CF14BE">
              <w:rPr>
                <w:rFonts w:ascii="Times New Roman" w:hAnsi="Times New Roman"/>
                <w:sz w:val="24"/>
                <w:szCs w:val="24"/>
              </w:rPr>
              <w:t>XV</w:t>
            </w:r>
          </w:p>
        </w:tc>
        <w:tc>
          <w:tcPr>
            <w:tcW w:w="1289" w:type="dxa"/>
          </w:tcPr>
          <w:p w14:paraId="122FB59A" w14:textId="75E83729" w:rsidR="0060140E" w:rsidRPr="00CF14BE" w:rsidRDefault="00D02A03" w:rsidP="0013075B">
            <w:pPr>
              <w:jc w:val="center"/>
              <w:rPr>
                <w:rFonts w:ascii="Times New Roman" w:hAnsi="Times New Roman"/>
              </w:rPr>
            </w:pPr>
            <m:oMathPara>
              <m:oMath>
                <m:f>
                  <m:fPr>
                    <m:type m:val="skw"/>
                    <m:ctrlPr>
                      <w:rPr>
                        <w:rFonts w:ascii="Cambria Math" w:hAnsi="Cambria Math"/>
                        <w:i/>
                      </w:rPr>
                    </m:ctrlPr>
                  </m:fPr>
                  <m:num>
                    <m:r>
                      <w:rPr>
                        <w:rFonts w:ascii="Cambria Math" w:hAnsi="Cambria Math"/>
                      </w:rPr>
                      <m:t>0</m:t>
                    </m:r>
                  </m:num>
                  <m:den>
                    <m:r>
                      <w:rPr>
                        <w:rFonts w:ascii="Cambria Math" w:hAnsi="Cambria Math"/>
                      </w:rPr>
                      <m:t>1</m:t>
                    </m:r>
                  </m:den>
                </m:f>
              </m:oMath>
            </m:oMathPara>
          </w:p>
        </w:tc>
        <w:tc>
          <w:tcPr>
            <w:tcW w:w="1279" w:type="dxa"/>
          </w:tcPr>
          <w:p w14:paraId="4B569DB3"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8" w:type="dxa"/>
          </w:tcPr>
          <w:p w14:paraId="54ECC42D"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79" w:type="dxa"/>
          </w:tcPr>
          <w:p w14:paraId="1A2EDE9F"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131F3F4C" w14:textId="789537D0" w:rsidR="0060140E" w:rsidRPr="00CF14BE" w:rsidRDefault="00D02A03" w:rsidP="004931EA">
            <w:pPr>
              <w:jc w:val="center"/>
              <w:rPr>
                <w:rFonts w:ascii="Times New Roman" w:hAnsi="Times New Roman"/>
              </w:rPr>
            </w:pPr>
            <m:oMathPara>
              <m:oMath>
                <m:f>
                  <m:fPr>
                    <m:type m:val="skw"/>
                    <m:ctrlPr>
                      <w:rPr>
                        <w:rFonts w:ascii="Cambria Math" w:hAnsi="Cambria Math"/>
                        <w:i/>
                      </w:rPr>
                    </m:ctrlPr>
                  </m:fPr>
                  <m:num>
                    <m:r>
                      <w:rPr>
                        <w:rFonts w:ascii="Cambria Math" w:hAnsi="Cambria Math"/>
                      </w:rPr>
                      <m:t>1</m:t>
                    </m:r>
                  </m:num>
                  <m:den>
                    <m:r>
                      <w:rPr>
                        <w:rFonts w:ascii="Cambria Math" w:hAnsi="Cambria Math"/>
                      </w:rPr>
                      <m:t>0</m:t>
                    </m:r>
                  </m:den>
                </m:f>
              </m:oMath>
            </m:oMathPara>
          </w:p>
        </w:tc>
        <w:tc>
          <w:tcPr>
            <w:tcW w:w="1284" w:type="dxa"/>
          </w:tcPr>
          <w:p w14:paraId="30CC0FAA" w14:textId="77777777" w:rsidR="0060140E" w:rsidRPr="00CF14BE" w:rsidRDefault="0060140E" w:rsidP="004931EA">
            <w:pPr>
              <w:jc w:val="center"/>
              <w:rPr>
                <w:rFonts w:ascii="Times New Roman" w:hAnsi="Times New Roman"/>
              </w:rPr>
            </w:pPr>
            <w:r w:rsidRPr="00CF14BE">
              <w:rPr>
                <w:rFonts w:ascii="Times New Roman" w:hAnsi="Times New Roman"/>
              </w:rPr>
              <w:t>-</w:t>
            </w:r>
          </w:p>
        </w:tc>
      </w:tr>
      <w:tr w:rsidR="00A809CA" w:rsidRPr="00CF14BE" w14:paraId="2AEC8A56" w14:textId="77777777" w:rsidTr="000F1488">
        <w:tc>
          <w:tcPr>
            <w:tcW w:w="1300" w:type="dxa"/>
          </w:tcPr>
          <w:p w14:paraId="513F46A8" w14:textId="77777777" w:rsidR="0060140E" w:rsidRPr="00CF14BE" w:rsidRDefault="0060140E" w:rsidP="004931EA">
            <w:pPr>
              <w:rPr>
                <w:rFonts w:ascii="Times New Roman" w:hAnsi="Times New Roman"/>
                <w:sz w:val="24"/>
                <w:szCs w:val="24"/>
              </w:rPr>
            </w:pPr>
            <w:r w:rsidRPr="00CF14BE">
              <w:rPr>
                <w:rFonts w:ascii="Times New Roman" w:hAnsi="Times New Roman"/>
                <w:sz w:val="24"/>
                <w:szCs w:val="24"/>
              </w:rPr>
              <w:t>XVI</w:t>
            </w:r>
          </w:p>
        </w:tc>
        <w:tc>
          <w:tcPr>
            <w:tcW w:w="1289" w:type="dxa"/>
          </w:tcPr>
          <w:p w14:paraId="0386886E" w14:textId="77777777" w:rsidR="0060140E" w:rsidRPr="00CF14BE" w:rsidRDefault="0060140E" w:rsidP="0013075B">
            <w:pPr>
              <w:jc w:val="center"/>
              <w:rPr>
                <w:rFonts w:ascii="Times New Roman" w:hAnsi="Times New Roman"/>
              </w:rPr>
            </w:pPr>
            <w:r w:rsidRPr="00CF14BE">
              <w:rPr>
                <w:rFonts w:ascii="Times New Roman" w:hAnsi="Times New Roman"/>
              </w:rPr>
              <w:t>-</w:t>
            </w:r>
          </w:p>
        </w:tc>
        <w:tc>
          <w:tcPr>
            <w:tcW w:w="1279" w:type="dxa"/>
          </w:tcPr>
          <w:p w14:paraId="5B2C9EEE"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8" w:type="dxa"/>
          </w:tcPr>
          <w:p w14:paraId="59D9E86D" w14:textId="6899154E" w:rsidR="0060140E" w:rsidRPr="00CF14BE" w:rsidRDefault="00D02A03" w:rsidP="004931EA">
            <w:pPr>
              <w:jc w:val="center"/>
              <w:rPr>
                <w:rFonts w:ascii="Times New Roman" w:hAnsi="Times New Roman"/>
              </w:rPr>
            </w:pPr>
            <m:oMathPara>
              <m:oMath>
                <m:f>
                  <m:fPr>
                    <m:type m:val="skw"/>
                    <m:ctrlPr>
                      <w:rPr>
                        <w:rFonts w:ascii="Cambria Math" w:hAnsi="Cambria Math"/>
                        <w:i/>
                      </w:rPr>
                    </m:ctrlPr>
                  </m:fPr>
                  <m:num>
                    <m:r>
                      <w:rPr>
                        <w:rFonts w:ascii="Cambria Math" w:hAnsi="Cambria Math"/>
                      </w:rPr>
                      <m:t>0</m:t>
                    </m:r>
                  </m:num>
                  <m:den>
                    <m:r>
                      <w:rPr>
                        <w:rFonts w:ascii="Cambria Math" w:hAnsi="Cambria Math"/>
                      </w:rPr>
                      <m:t>1</m:t>
                    </m:r>
                  </m:den>
                </m:f>
              </m:oMath>
            </m:oMathPara>
          </w:p>
        </w:tc>
        <w:tc>
          <w:tcPr>
            <w:tcW w:w="1279" w:type="dxa"/>
          </w:tcPr>
          <w:p w14:paraId="17B680E1" w14:textId="1B10F5F9" w:rsidR="0060140E" w:rsidRPr="00CF14BE" w:rsidRDefault="00D02A03" w:rsidP="004931EA">
            <w:pPr>
              <w:jc w:val="center"/>
              <w:rPr>
                <w:rFonts w:ascii="Times New Roman" w:hAnsi="Times New Roman"/>
              </w:rPr>
            </w:pPr>
            <m:oMathPara>
              <m:oMath>
                <m:f>
                  <m:fPr>
                    <m:type m:val="skw"/>
                    <m:ctrlPr>
                      <w:rPr>
                        <w:rFonts w:ascii="Cambria Math" w:hAnsi="Cambria Math"/>
                        <w:i/>
                      </w:rPr>
                    </m:ctrlPr>
                  </m:fPr>
                  <m:num>
                    <m:r>
                      <w:rPr>
                        <w:rFonts w:ascii="Cambria Math" w:hAnsi="Cambria Math"/>
                      </w:rPr>
                      <m:t>0</m:t>
                    </m:r>
                  </m:num>
                  <m:den>
                    <m:r>
                      <w:rPr>
                        <w:rFonts w:ascii="Cambria Math" w:hAnsi="Cambria Math"/>
                      </w:rPr>
                      <m:t>1</m:t>
                    </m:r>
                  </m:den>
                </m:f>
              </m:oMath>
            </m:oMathPara>
          </w:p>
        </w:tc>
        <w:tc>
          <w:tcPr>
            <w:tcW w:w="1284" w:type="dxa"/>
          </w:tcPr>
          <w:p w14:paraId="4F7B0510" w14:textId="525B42A0" w:rsidR="0060140E" w:rsidRPr="00CF14BE" w:rsidRDefault="00D02A03" w:rsidP="004931EA">
            <w:pPr>
              <w:jc w:val="center"/>
              <w:rPr>
                <w:rFonts w:ascii="Times New Roman" w:hAnsi="Times New Roman"/>
              </w:rPr>
            </w:pPr>
            <m:oMathPara>
              <m:oMath>
                <m:f>
                  <m:fPr>
                    <m:type m:val="skw"/>
                    <m:ctrlPr>
                      <w:rPr>
                        <w:rFonts w:ascii="Cambria Math" w:hAnsi="Cambria Math"/>
                        <w:i/>
                      </w:rPr>
                    </m:ctrlPr>
                  </m:fPr>
                  <m:num>
                    <m:r>
                      <w:rPr>
                        <w:rFonts w:ascii="Cambria Math" w:hAnsi="Cambria Math"/>
                      </w:rPr>
                      <m:t>1</m:t>
                    </m:r>
                  </m:num>
                  <m:den>
                    <m:r>
                      <w:rPr>
                        <w:rFonts w:ascii="Cambria Math" w:hAnsi="Cambria Math"/>
                      </w:rPr>
                      <m:t>0</m:t>
                    </m:r>
                  </m:den>
                </m:f>
              </m:oMath>
            </m:oMathPara>
          </w:p>
        </w:tc>
        <w:tc>
          <w:tcPr>
            <w:tcW w:w="1284" w:type="dxa"/>
          </w:tcPr>
          <w:p w14:paraId="3D7E2209" w14:textId="77777777" w:rsidR="0060140E" w:rsidRPr="00CF14BE" w:rsidRDefault="0060140E" w:rsidP="004931EA">
            <w:pPr>
              <w:jc w:val="center"/>
              <w:rPr>
                <w:rFonts w:ascii="Times New Roman" w:hAnsi="Times New Roman"/>
              </w:rPr>
            </w:pPr>
            <w:r w:rsidRPr="00CF14BE">
              <w:rPr>
                <w:rFonts w:ascii="Times New Roman" w:hAnsi="Times New Roman"/>
              </w:rPr>
              <w:t>-</w:t>
            </w:r>
          </w:p>
        </w:tc>
      </w:tr>
      <w:tr w:rsidR="00A809CA" w:rsidRPr="00CF14BE" w14:paraId="712DEC83" w14:textId="77777777" w:rsidTr="000F1488">
        <w:tc>
          <w:tcPr>
            <w:tcW w:w="1300" w:type="dxa"/>
          </w:tcPr>
          <w:p w14:paraId="4F83E1A1" w14:textId="77777777" w:rsidR="0060140E" w:rsidRPr="00CF14BE" w:rsidRDefault="0060140E" w:rsidP="004931EA">
            <w:pPr>
              <w:rPr>
                <w:rFonts w:ascii="Times New Roman" w:hAnsi="Times New Roman"/>
                <w:sz w:val="24"/>
                <w:szCs w:val="24"/>
              </w:rPr>
            </w:pPr>
            <w:r w:rsidRPr="00CF14BE">
              <w:rPr>
                <w:rFonts w:ascii="Times New Roman" w:hAnsi="Times New Roman"/>
                <w:sz w:val="24"/>
                <w:szCs w:val="24"/>
              </w:rPr>
              <w:t>XVII</w:t>
            </w:r>
          </w:p>
        </w:tc>
        <w:tc>
          <w:tcPr>
            <w:tcW w:w="1289" w:type="dxa"/>
          </w:tcPr>
          <w:p w14:paraId="1173B5E8" w14:textId="77777777" w:rsidR="0060140E" w:rsidRPr="00CF14BE" w:rsidRDefault="0060140E" w:rsidP="0013075B">
            <w:pPr>
              <w:jc w:val="center"/>
              <w:rPr>
                <w:rFonts w:ascii="Times New Roman" w:hAnsi="Times New Roman"/>
              </w:rPr>
            </w:pPr>
            <w:r w:rsidRPr="00CF14BE">
              <w:rPr>
                <w:rFonts w:ascii="Times New Roman" w:hAnsi="Times New Roman"/>
              </w:rPr>
              <w:t>-</w:t>
            </w:r>
          </w:p>
        </w:tc>
        <w:tc>
          <w:tcPr>
            <w:tcW w:w="1279" w:type="dxa"/>
          </w:tcPr>
          <w:p w14:paraId="1F1645A6" w14:textId="51B4BD40" w:rsidR="0060140E" w:rsidRPr="00CF14BE" w:rsidRDefault="00A809CA" w:rsidP="004931EA">
            <w:pPr>
              <w:jc w:val="center"/>
              <w:rPr>
                <w:rFonts w:ascii="Times New Roman" w:hAnsi="Times New Roman"/>
              </w:rPr>
            </w:pPr>
            <w:r w:rsidRPr="00CF14BE">
              <w:rPr>
                <w:rFonts w:ascii="Times New Roman" w:hAnsi="Times New Roman"/>
              </w:rPr>
              <w:t>-</w:t>
            </w:r>
          </w:p>
        </w:tc>
        <w:tc>
          <w:tcPr>
            <w:tcW w:w="1288" w:type="dxa"/>
          </w:tcPr>
          <w:p w14:paraId="347AA5E8"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79" w:type="dxa"/>
          </w:tcPr>
          <w:p w14:paraId="603B7C63"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651FCA43" w14:textId="1E030351" w:rsidR="0060140E" w:rsidRPr="00CF14BE" w:rsidRDefault="00D02A03" w:rsidP="004931EA">
            <w:pPr>
              <w:jc w:val="center"/>
              <w:rPr>
                <w:rFonts w:ascii="Times New Roman" w:hAnsi="Times New Roman"/>
              </w:rPr>
            </w:pPr>
            <m:oMathPara>
              <m:oMath>
                <m:f>
                  <m:fPr>
                    <m:type m:val="skw"/>
                    <m:ctrlPr>
                      <w:rPr>
                        <w:rFonts w:ascii="Cambria Math" w:hAnsi="Cambria Math"/>
                        <w:i/>
                      </w:rPr>
                    </m:ctrlPr>
                  </m:fPr>
                  <m:num>
                    <m:r>
                      <w:rPr>
                        <w:rFonts w:ascii="Cambria Math" w:hAnsi="Cambria Math"/>
                      </w:rPr>
                      <m:t>2</m:t>
                    </m:r>
                  </m:num>
                  <m:den>
                    <m:r>
                      <w:rPr>
                        <w:rFonts w:ascii="Cambria Math" w:hAnsi="Cambria Math"/>
                      </w:rPr>
                      <m:t>0</m:t>
                    </m:r>
                  </m:den>
                </m:f>
              </m:oMath>
            </m:oMathPara>
          </w:p>
        </w:tc>
        <w:tc>
          <w:tcPr>
            <w:tcW w:w="1284" w:type="dxa"/>
          </w:tcPr>
          <w:p w14:paraId="0F9F668D" w14:textId="77777777" w:rsidR="0060140E" w:rsidRPr="00CF14BE" w:rsidRDefault="0060140E" w:rsidP="004931EA">
            <w:pPr>
              <w:jc w:val="center"/>
              <w:rPr>
                <w:rFonts w:ascii="Times New Roman" w:hAnsi="Times New Roman"/>
              </w:rPr>
            </w:pPr>
            <w:r w:rsidRPr="00CF14BE">
              <w:rPr>
                <w:rFonts w:ascii="Times New Roman" w:hAnsi="Times New Roman"/>
              </w:rPr>
              <w:t>-</w:t>
            </w:r>
          </w:p>
        </w:tc>
      </w:tr>
      <w:tr w:rsidR="00A809CA" w:rsidRPr="00CF14BE" w14:paraId="4309969D" w14:textId="77777777" w:rsidTr="000F1488">
        <w:tc>
          <w:tcPr>
            <w:tcW w:w="1300" w:type="dxa"/>
          </w:tcPr>
          <w:p w14:paraId="09D74DC3" w14:textId="77777777" w:rsidR="0060140E" w:rsidRPr="00CF14BE" w:rsidRDefault="0060140E" w:rsidP="004931EA">
            <w:pPr>
              <w:rPr>
                <w:rFonts w:ascii="Times New Roman" w:hAnsi="Times New Roman"/>
                <w:sz w:val="24"/>
                <w:szCs w:val="24"/>
              </w:rPr>
            </w:pPr>
            <w:r w:rsidRPr="00CF14BE">
              <w:rPr>
                <w:rFonts w:ascii="Times New Roman" w:hAnsi="Times New Roman"/>
                <w:sz w:val="24"/>
                <w:szCs w:val="24"/>
              </w:rPr>
              <w:t>XVIII</w:t>
            </w:r>
          </w:p>
        </w:tc>
        <w:tc>
          <w:tcPr>
            <w:tcW w:w="1289" w:type="dxa"/>
          </w:tcPr>
          <w:p w14:paraId="23CEE22C" w14:textId="77777777" w:rsidR="0060140E" w:rsidRPr="00CF14BE" w:rsidRDefault="0060140E" w:rsidP="0013075B">
            <w:pPr>
              <w:jc w:val="center"/>
              <w:rPr>
                <w:rFonts w:ascii="Times New Roman" w:hAnsi="Times New Roman"/>
              </w:rPr>
            </w:pPr>
            <w:r w:rsidRPr="00CF14BE">
              <w:rPr>
                <w:rFonts w:ascii="Times New Roman" w:hAnsi="Times New Roman"/>
              </w:rPr>
              <w:t>-</w:t>
            </w:r>
          </w:p>
        </w:tc>
        <w:tc>
          <w:tcPr>
            <w:tcW w:w="1279" w:type="dxa"/>
          </w:tcPr>
          <w:p w14:paraId="52C76B87"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8" w:type="dxa"/>
          </w:tcPr>
          <w:p w14:paraId="47750710"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79" w:type="dxa"/>
          </w:tcPr>
          <w:p w14:paraId="6F9CD5AA" w14:textId="0696020F" w:rsidR="0060140E" w:rsidRPr="00CF14BE" w:rsidRDefault="00D02A03" w:rsidP="004931EA">
            <w:pPr>
              <w:jc w:val="center"/>
              <w:rPr>
                <w:rFonts w:ascii="Times New Roman" w:hAnsi="Times New Roman"/>
              </w:rPr>
            </w:pPr>
            <m:oMathPara>
              <m:oMath>
                <m:f>
                  <m:fPr>
                    <m:type m:val="skw"/>
                    <m:ctrlPr>
                      <w:rPr>
                        <w:rFonts w:ascii="Cambria Math" w:hAnsi="Cambria Math"/>
                        <w:i/>
                      </w:rPr>
                    </m:ctrlPr>
                  </m:fPr>
                  <m:num>
                    <m:r>
                      <w:rPr>
                        <w:rFonts w:ascii="Cambria Math" w:hAnsi="Cambria Math"/>
                      </w:rPr>
                      <m:t>3</m:t>
                    </m:r>
                  </m:num>
                  <m:den>
                    <m:r>
                      <w:rPr>
                        <w:rFonts w:ascii="Cambria Math" w:hAnsi="Cambria Math"/>
                      </w:rPr>
                      <m:t>4</m:t>
                    </m:r>
                  </m:den>
                </m:f>
              </m:oMath>
            </m:oMathPara>
          </w:p>
        </w:tc>
        <w:tc>
          <w:tcPr>
            <w:tcW w:w="1284" w:type="dxa"/>
          </w:tcPr>
          <w:p w14:paraId="6EBDC754"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0194C300" w14:textId="77777777" w:rsidR="0060140E" w:rsidRPr="00CF14BE" w:rsidRDefault="0060140E" w:rsidP="004931EA">
            <w:pPr>
              <w:jc w:val="center"/>
              <w:rPr>
                <w:rFonts w:ascii="Times New Roman" w:hAnsi="Times New Roman"/>
              </w:rPr>
            </w:pPr>
            <w:r w:rsidRPr="00CF14BE">
              <w:rPr>
                <w:rFonts w:ascii="Times New Roman" w:hAnsi="Times New Roman"/>
              </w:rPr>
              <w:t>-</w:t>
            </w:r>
          </w:p>
        </w:tc>
      </w:tr>
      <w:tr w:rsidR="00A809CA" w:rsidRPr="00CF14BE" w14:paraId="0F1CE567" w14:textId="77777777" w:rsidTr="000F1488">
        <w:tc>
          <w:tcPr>
            <w:tcW w:w="1300" w:type="dxa"/>
          </w:tcPr>
          <w:p w14:paraId="61E3E70A" w14:textId="77777777" w:rsidR="0060140E" w:rsidRPr="00CF14BE" w:rsidRDefault="0060140E" w:rsidP="004931EA">
            <w:pPr>
              <w:rPr>
                <w:rFonts w:ascii="Times New Roman" w:hAnsi="Times New Roman"/>
                <w:sz w:val="24"/>
                <w:szCs w:val="24"/>
              </w:rPr>
            </w:pPr>
            <w:r w:rsidRPr="00CF14BE">
              <w:rPr>
                <w:rFonts w:ascii="Times New Roman" w:hAnsi="Times New Roman"/>
                <w:sz w:val="24"/>
                <w:szCs w:val="24"/>
              </w:rPr>
              <w:t>XIX</w:t>
            </w:r>
          </w:p>
        </w:tc>
        <w:tc>
          <w:tcPr>
            <w:tcW w:w="1289" w:type="dxa"/>
          </w:tcPr>
          <w:p w14:paraId="7F236669" w14:textId="77777777" w:rsidR="0060140E" w:rsidRPr="00CF14BE" w:rsidRDefault="0060140E" w:rsidP="0013075B">
            <w:pPr>
              <w:jc w:val="center"/>
              <w:rPr>
                <w:rFonts w:ascii="Times New Roman" w:hAnsi="Times New Roman"/>
              </w:rPr>
            </w:pPr>
            <w:r w:rsidRPr="00CF14BE">
              <w:rPr>
                <w:rFonts w:ascii="Times New Roman" w:hAnsi="Times New Roman"/>
              </w:rPr>
              <w:t>-</w:t>
            </w:r>
          </w:p>
        </w:tc>
        <w:tc>
          <w:tcPr>
            <w:tcW w:w="1279" w:type="dxa"/>
          </w:tcPr>
          <w:p w14:paraId="0C1CCD0C"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8" w:type="dxa"/>
          </w:tcPr>
          <w:p w14:paraId="47F3056C"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79" w:type="dxa"/>
          </w:tcPr>
          <w:p w14:paraId="5123E5B0"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692F6887"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5AC9E9D8" w14:textId="79A5EAA8" w:rsidR="0060140E" w:rsidRPr="00CF14BE" w:rsidRDefault="00D02A03" w:rsidP="004931EA">
            <w:pPr>
              <w:jc w:val="center"/>
              <w:rPr>
                <w:rFonts w:ascii="Times New Roman" w:hAnsi="Times New Roman"/>
              </w:rPr>
            </w:pPr>
            <m:oMathPara>
              <m:oMath>
                <m:f>
                  <m:fPr>
                    <m:type m:val="skw"/>
                    <m:ctrlPr>
                      <w:rPr>
                        <w:rFonts w:ascii="Cambria Math" w:hAnsi="Cambria Math"/>
                        <w:i/>
                      </w:rPr>
                    </m:ctrlPr>
                  </m:fPr>
                  <m:num>
                    <m:r>
                      <w:rPr>
                        <w:rFonts w:ascii="Cambria Math" w:hAnsi="Cambria Math"/>
                      </w:rPr>
                      <m:t>1</m:t>
                    </m:r>
                  </m:num>
                  <m:den>
                    <m:r>
                      <w:rPr>
                        <w:rFonts w:ascii="Cambria Math" w:hAnsi="Cambria Math"/>
                      </w:rPr>
                      <m:t>0</m:t>
                    </m:r>
                  </m:den>
                </m:f>
              </m:oMath>
            </m:oMathPara>
          </w:p>
        </w:tc>
      </w:tr>
      <w:tr w:rsidR="00A809CA" w:rsidRPr="00CF14BE" w14:paraId="12948D47" w14:textId="77777777" w:rsidTr="000F1488">
        <w:tc>
          <w:tcPr>
            <w:tcW w:w="1300" w:type="dxa"/>
          </w:tcPr>
          <w:p w14:paraId="62996367" w14:textId="77777777" w:rsidR="0060140E" w:rsidRPr="00CF14BE" w:rsidRDefault="0060140E" w:rsidP="004931EA">
            <w:pPr>
              <w:rPr>
                <w:rFonts w:ascii="Times New Roman" w:hAnsi="Times New Roman"/>
                <w:sz w:val="24"/>
                <w:szCs w:val="24"/>
              </w:rPr>
            </w:pPr>
            <w:r w:rsidRPr="00CF14BE">
              <w:rPr>
                <w:rFonts w:ascii="Times New Roman" w:hAnsi="Times New Roman"/>
                <w:sz w:val="24"/>
                <w:szCs w:val="24"/>
              </w:rPr>
              <w:t>XX</w:t>
            </w:r>
          </w:p>
        </w:tc>
        <w:tc>
          <w:tcPr>
            <w:tcW w:w="1289" w:type="dxa"/>
          </w:tcPr>
          <w:p w14:paraId="31874F18" w14:textId="77777777" w:rsidR="0060140E" w:rsidRPr="00CF14BE" w:rsidRDefault="0060140E" w:rsidP="0013075B">
            <w:pPr>
              <w:jc w:val="center"/>
              <w:rPr>
                <w:rFonts w:ascii="Times New Roman" w:hAnsi="Times New Roman"/>
              </w:rPr>
            </w:pPr>
            <w:r w:rsidRPr="00CF14BE">
              <w:rPr>
                <w:rFonts w:ascii="Times New Roman" w:hAnsi="Times New Roman"/>
              </w:rPr>
              <w:t>-</w:t>
            </w:r>
          </w:p>
        </w:tc>
        <w:tc>
          <w:tcPr>
            <w:tcW w:w="1279" w:type="dxa"/>
          </w:tcPr>
          <w:p w14:paraId="2EF21C0B"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8" w:type="dxa"/>
          </w:tcPr>
          <w:p w14:paraId="192AA10C"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79" w:type="dxa"/>
          </w:tcPr>
          <w:p w14:paraId="1371150A"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7440E5A4"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78B6A994" w14:textId="46F9E3DB" w:rsidR="0060140E" w:rsidRPr="00CF14BE" w:rsidRDefault="00D02A03" w:rsidP="004931EA">
            <w:pPr>
              <w:jc w:val="center"/>
              <w:rPr>
                <w:rFonts w:ascii="Times New Roman" w:hAnsi="Times New Roman"/>
              </w:rPr>
            </w:pPr>
            <m:oMathPara>
              <m:oMath>
                <m:f>
                  <m:fPr>
                    <m:type m:val="skw"/>
                    <m:ctrlPr>
                      <w:rPr>
                        <w:rFonts w:ascii="Cambria Math" w:hAnsi="Cambria Math"/>
                        <w:i/>
                      </w:rPr>
                    </m:ctrlPr>
                  </m:fPr>
                  <m:num>
                    <m:r>
                      <w:rPr>
                        <w:rFonts w:ascii="Cambria Math" w:hAnsi="Cambria Math"/>
                      </w:rPr>
                      <m:t>1</m:t>
                    </m:r>
                  </m:num>
                  <m:den>
                    <m:r>
                      <w:rPr>
                        <w:rFonts w:ascii="Cambria Math" w:hAnsi="Cambria Math"/>
                      </w:rPr>
                      <m:t>0</m:t>
                    </m:r>
                  </m:den>
                </m:f>
              </m:oMath>
            </m:oMathPara>
          </w:p>
        </w:tc>
      </w:tr>
      <w:tr w:rsidR="00A809CA" w:rsidRPr="00CF14BE" w14:paraId="292FE6C2" w14:textId="77777777" w:rsidTr="000F1488">
        <w:tc>
          <w:tcPr>
            <w:tcW w:w="1300" w:type="dxa"/>
          </w:tcPr>
          <w:p w14:paraId="67FC8FAB" w14:textId="77777777" w:rsidR="0060140E" w:rsidRPr="00CF14BE" w:rsidRDefault="0060140E" w:rsidP="004931EA">
            <w:pPr>
              <w:rPr>
                <w:rFonts w:ascii="Times New Roman" w:hAnsi="Times New Roman"/>
                <w:sz w:val="24"/>
                <w:szCs w:val="24"/>
              </w:rPr>
            </w:pPr>
            <w:r w:rsidRPr="00CF14BE">
              <w:rPr>
                <w:rFonts w:ascii="Times New Roman" w:hAnsi="Times New Roman"/>
                <w:sz w:val="24"/>
                <w:szCs w:val="24"/>
              </w:rPr>
              <w:t>XXI</w:t>
            </w:r>
          </w:p>
        </w:tc>
        <w:tc>
          <w:tcPr>
            <w:tcW w:w="1289" w:type="dxa"/>
          </w:tcPr>
          <w:p w14:paraId="5F2079C5" w14:textId="77777777" w:rsidR="0060140E" w:rsidRPr="00CF14BE" w:rsidRDefault="0060140E" w:rsidP="0013075B">
            <w:pPr>
              <w:jc w:val="center"/>
              <w:rPr>
                <w:rFonts w:ascii="Times New Roman" w:hAnsi="Times New Roman"/>
              </w:rPr>
            </w:pPr>
            <w:r w:rsidRPr="00CF14BE">
              <w:rPr>
                <w:rFonts w:ascii="Times New Roman" w:hAnsi="Times New Roman"/>
              </w:rPr>
              <w:t>-</w:t>
            </w:r>
          </w:p>
        </w:tc>
        <w:tc>
          <w:tcPr>
            <w:tcW w:w="1279" w:type="dxa"/>
          </w:tcPr>
          <w:p w14:paraId="7BEC74EC"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8" w:type="dxa"/>
          </w:tcPr>
          <w:p w14:paraId="394E7354"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79" w:type="dxa"/>
          </w:tcPr>
          <w:p w14:paraId="11AB1F15"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6CD419A1"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1FE82DC0" w14:textId="0F1A0FF6" w:rsidR="0060140E" w:rsidRPr="00CF14BE" w:rsidRDefault="00D02A03" w:rsidP="004931EA">
            <w:pPr>
              <w:jc w:val="center"/>
              <w:rPr>
                <w:rFonts w:ascii="Times New Roman" w:hAnsi="Times New Roman"/>
              </w:rPr>
            </w:pPr>
            <m:oMathPara>
              <m:oMath>
                <m:f>
                  <m:fPr>
                    <m:type m:val="skw"/>
                    <m:ctrlPr>
                      <w:rPr>
                        <w:rFonts w:ascii="Cambria Math" w:hAnsi="Cambria Math"/>
                        <w:i/>
                      </w:rPr>
                    </m:ctrlPr>
                  </m:fPr>
                  <m:num>
                    <m:r>
                      <w:rPr>
                        <w:rFonts w:ascii="Cambria Math" w:hAnsi="Cambria Math"/>
                      </w:rPr>
                      <m:t>1</m:t>
                    </m:r>
                  </m:num>
                  <m:den>
                    <m:r>
                      <w:rPr>
                        <w:rFonts w:ascii="Cambria Math" w:hAnsi="Cambria Math"/>
                      </w:rPr>
                      <m:t>0</m:t>
                    </m:r>
                  </m:den>
                </m:f>
              </m:oMath>
            </m:oMathPara>
          </w:p>
        </w:tc>
      </w:tr>
      <w:tr w:rsidR="00A809CA" w:rsidRPr="00CF14BE" w14:paraId="6B588E3E" w14:textId="77777777" w:rsidTr="000F1488">
        <w:tc>
          <w:tcPr>
            <w:tcW w:w="1300" w:type="dxa"/>
          </w:tcPr>
          <w:p w14:paraId="2DB4694F" w14:textId="77777777" w:rsidR="0060140E" w:rsidRPr="00CF14BE" w:rsidRDefault="0060140E" w:rsidP="004931EA">
            <w:pPr>
              <w:rPr>
                <w:rFonts w:ascii="Times New Roman" w:hAnsi="Times New Roman"/>
                <w:sz w:val="24"/>
                <w:szCs w:val="24"/>
              </w:rPr>
            </w:pPr>
            <w:r w:rsidRPr="00CF14BE">
              <w:rPr>
                <w:rFonts w:ascii="Times New Roman" w:hAnsi="Times New Roman"/>
                <w:sz w:val="24"/>
                <w:szCs w:val="24"/>
              </w:rPr>
              <w:t>XXII</w:t>
            </w:r>
          </w:p>
        </w:tc>
        <w:tc>
          <w:tcPr>
            <w:tcW w:w="1289" w:type="dxa"/>
          </w:tcPr>
          <w:p w14:paraId="7D38C474" w14:textId="77777777" w:rsidR="0060140E" w:rsidRPr="00CF14BE" w:rsidRDefault="0060140E" w:rsidP="0013075B">
            <w:pPr>
              <w:jc w:val="center"/>
              <w:rPr>
                <w:rFonts w:ascii="Times New Roman" w:hAnsi="Times New Roman"/>
              </w:rPr>
            </w:pPr>
            <w:r w:rsidRPr="00CF14BE">
              <w:rPr>
                <w:rFonts w:ascii="Times New Roman" w:hAnsi="Times New Roman"/>
              </w:rPr>
              <w:t>-</w:t>
            </w:r>
          </w:p>
        </w:tc>
        <w:tc>
          <w:tcPr>
            <w:tcW w:w="1279" w:type="dxa"/>
          </w:tcPr>
          <w:p w14:paraId="05D57E4B"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8" w:type="dxa"/>
          </w:tcPr>
          <w:p w14:paraId="6A5AC94D"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79" w:type="dxa"/>
          </w:tcPr>
          <w:p w14:paraId="37E988CF"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15322E04"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411C0780" w14:textId="1213A2CA" w:rsidR="0060140E" w:rsidRPr="00CF14BE" w:rsidRDefault="00D02A03" w:rsidP="004931EA">
            <w:pPr>
              <w:jc w:val="center"/>
              <w:rPr>
                <w:rFonts w:ascii="Times New Roman" w:hAnsi="Times New Roman"/>
              </w:rPr>
            </w:pPr>
            <m:oMathPara>
              <m:oMath>
                <m:f>
                  <m:fPr>
                    <m:type m:val="skw"/>
                    <m:ctrlPr>
                      <w:rPr>
                        <w:rFonts w:ascii="Cambria Math" w:hAnsi="Cambria Math"/>
                        <w:i/>
                      </w:rPr>
                    </m:ctrlPr>
                  </m:fPr>
                  <m:num>
                    <m:r>
                      <w:rPr>
                        <w:rFonts w:ascii="Cambria Math" w:hAnsi="Cambria Math"/>
                      </w:rPr>
                      <m:t>1</m:t>
                    </m:r>
                  </m:num>
                  <m:den>
                    <m:r>
                      <w:rPr>
                        <w:rFonts w:ascii="Cambria Math" w:hAnsi="Cambria Math"/>
                      </w:rPr>
                      <m:t>0</m:t>
                    </m:r>
                  </m:den>
                </m:f>
              </m:oMath>
            </m:oMathPara>
          </w:p>
        </w:tc>
      </w:tr>
      <w:tr w:rsidR="00A809CA" w:rsidRPr="00CF14BE" w14:paraId="6CCC4C31" w14:textId="77777777" w:rsidTr="000F1488">
        <w:tc>
          <w:tcPr>
            <w:tcW w:w="1300" w:type="dxa"/>
          </w:tcPr>
          <w:p w14:paraId="3F55CB12" w14:textId="77777777" w:rsidR="0060140E" w:rsidRPr="00CF14BE" w:rsidRDefault="0060140E" w:rsidP="004931EA">
            <w:pPr>
              <w:rPr>
                <w:rFonts w:ascii="Times New Roman" w:hAnsi="Times New Roman"/>
                <w:sz w:val="24"/>
                <w:szCs w:val="24"/>
              </w:rPr>
            </w:pPr>
            <w:r w:rsidRPr="00CF14BE">
              <w:rPr>
                <w:rFonts w:ascii="Times New Roman" w:hAnsi="Times New Roman"/>
                <w:sz w:val="24"/>
                <w:szCs w:val="24"/>
              </w:rPr>
              <w:t>XXIII</w:t>
            </w:r>
          </w:p>
        </w:tc>
        <w:tc>
          <w:tcPr>
            <w:tcW w:w="1289" w:type="dxa"/>
          </w:tcPr>
          <w:p w14:paraId="595C56C4" w14:textId="77777777" w:rsidR="0060140E" w:rsidRPr="00CF14BE" w:rsidRDefault="0060140E" w:rsidP="0013075B">
            <w:pPr>
              <w:jc w:val="center"/>
              <w:rPr>
                <w:rFonts w:ascii="Times New Roman" w:hAnsi="Times New Roman"/>
              </w:rPr>
            </w:pPr>
            <w:r w:rsidRPr="00CF14BE">
              <w:rPr>
                <w:rFonts w:ascii="Times New Roman" w:hAnsi="Times New Roman"/>
              </w:rPr>
              <w:t>-</w:t>
            </w:r>
          </w:p>
        </w:tc>
        <w:tc>
          <w:tcPr>
            <w:tcW w:w="1279" w:type="dxa"/>
          </w:tcPr>
          <w:p w14:paraId="46798641"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8" w:type="dxa"/>
          </w:tcPr>
          <w:p w14:paraId="3F20386A"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79" w:type="dxa"/>
          </w:tcPr>
          <w:p w14:paraId="52211B50"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5B21BFFA"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38CEB396" w14:textId="22A3F094" w:rsidR="0060140E" w:rsidRPr="00CF14BE" w:rsidRDefault="00D02A03" w:rsidP="004931EA">
            <w:pPr>
              <w:jc w:val="center"/>
              <w:rPr>
                <w:rFonts w:ascii="Times New Roman" w:hAnsi="Times New Roman"/>
              </w:rPr>
            </w:pPr>
            <m:oMathPara>
              <m:oMath>
                <m:f>
                  <m:fPr>
                    <m:type m:val="skw"/>
                    <m:ctrlPr>
                      <w:rPr>
                        <w:rFonts w:ascii="Cambria Math" w:hAnsi="Cambria Math"/>
                        <w:i/>
                      </w:rPr>
                    </m:ctrlPr>
                  </m:fPr>
                  <m:num>
                    <m:r>
                      <w:rPr>
                        <w:rFonts w:ascii="Cambria Math" w:hAnsi="Cambria Math"/>
                      </w:rPr>
                      <m:t>1</m:t>
                    </m:r>
                  </m:num>
                  <m:den>
                    <m:r>
                      <w:rPr>
                        <w:rFonts w:ascii="Cambria Math" w:hAnsi="Cambria Math"/>
                      </w:rPr>
                      <m:t>0</m:t>
                    </m:r>
                  </m:den>
                </m:f>
              </m:oMath>
            </m:oMathPara>
          </w:p>
        </w:tc>
      </w:tr>
      <w:tr w:rsidR="00A809CA" w:rsidRPr="00CF14BE" w14:paraId="457387C7" w14:textId="77777777" w:rsidTr="000F1488">
        <w:tc>
          <w:tcPr>
            <w:tcW w:w="1300" w:type="dxa"/>
          </w:tcPr>
          <w:p w14:paraId="7493F7AC" w14:textId="77777777" w:rsidR="0060140E" w:rsidRPr="00CF14BE" w:rsidRDefault="0060140E" w:rsidP="004931EA">
            <w:pPr>
              <w:rPr>
                <w:rFonts w:ascii="Times New Roman" w:hAnsi="Times New Roman"/>
                <w:sz w:val="24"/>
                <w:szCs w:val="24"/>
              </w:rPr>
            </w:pPr>
            <w:r w:rsidRPr="00CF14BE">
              <w:rPr>
                <w:rFonts w:ascii="Times New Roman" w:hAnsi="Times New Roman"/>
                <w:sz w:val="24"/>
                <w:szCs w:val="24"/>
              </w:rPr>
              <w:t>XXIV</w:t>
            </w:r>
          </w:p>
        </w:tc>
        <w:tc>
          <w:tcPr>
            <w:tcW w:w="1289" w:type="dxa"/>
          </w:tcPr>
          <w:p w14:paraId="6B9175B2" w14:textId="77777777" w:rsidR="0060140E" w:rsidRPr="00CF14BE" w:rsidRDefault="0060140E" w:rsidP="0013075B">
            <w:pPr>
              <w:jc w:val="center"/>
              <w:rPr>
                <w:rFonts w:ascii="Times New Roman" w:hAnsi="Times New Roman"/>
              </w:rPr>
            </w:pPr>
            <w:r w:rsidRPr="00CF14BE">
              <w:rPr>
                <w:rFonts w:ascii="Times New Roman" w:hAnsi="Times New Roman"/>
              </w:rPr>
              <w:t>-</w:t>
            </w:r>
          </w:p>
        </w:tc>
        <w:tc>
          <w:tcPr>
            <w:tcW w:w="1279" w:type="dxa"/>
          </w:tcPr>
          <w:p w14:paraId="465D2360"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8" w:type="dxa"/>
          </w:tcPr>
          <w:p w14:paraId="7E23017F"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79" w:type="dxa"/>
          </w:tcPr>
          <w:p w14:paraId="1FFD6D5C"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58591E97"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6DF75B39" w14:textId="2ADE75FD" w:rsidR="0060140E" w:rsidRPr="00CF14BE" w:rsidRDefault="00D02A03" w:rsidP="004931EA">
            <w:pPr>
              <w:jc w:val="center"/>
              <w:rPr>
                <w:rFonts w:ascii="Times New Roman" w:hAnsi="Times New Roman"/>
              </w:rPr>
            </w:pPr>
            <m:oMathPara>
              <m:oMath>
                <m:f>
                  <m:fPr>
                    <m:type m:val="skw"/>
                    <m:ctrlPr>
                      <w:rPr>
                        <w:rFonts w:ascii="Cambria Math" w:hAnsi="Cambria Math"/>
                        <w:i/>
                      </w:rPr>
                    </m:ctrlPr>
                  </m:fPr>
                  <m:num>
                    <m:r>
                      <w:rPr>
                        <w:rFonts w:ascii="Cambria Math" w:hAnsi="Cambria Math"/>
                      </w:rPr>
                      <m:t>1</m:t>
                    </m:r>
                  </m:num>
                  <m:den>
                    <m:r>
                      <w:rPr>
                        <w:rFonts w:ascii="Cambria Math" w:hAnsi="Cambria Math"/>
                      </w:rPr>
                      <m:t>0</m:t>
                    </m:r>
                  </m:den>
                </m:f>
              </m:oMath>
            </m:oMathPara>
          </w:p>
        </w:tc>
      </w:tr>
      <w:tr w:rsidR="00A809CA" w:rsidRPr="00CF14BE" w14:paraId="21DA99E3" w14:textId="77777777" w:rsidTr="000F1488">
        <w:tc>
          <w:tcPr>
            <w:tcW w:w="1300" w:type="dxa"/>
          </w:tcPr>
          <w:p w14:paraId="7C2CB0AF" w14:textId="77777777" w:rsidR="0060140E" w:rsidRPr="00CF14BE" w:rsidRDefault="0060140E" w:rsidP="004931EA">
            <w:pPr>
              <w:rPr>
                <w:rFonts w:ascii="Times New Roman" w:hAnsi="Times New Roman"/>
                <w:sz w:val="24"/>
                <w:szCs w:val="24"/>
              </w:rPr>
            </w:pPr>
            <w:r w:rsidRPr="00CF14BE">
              <w:rPr>
                <w:rFonts w:ascii="Times New Roman" w:hAnsi="Times New Roman"/>
                <w:sz w:val="24"/>
                <w:szCs w:val="24"/>
              </w:rPr>
              <w:t>XXV</w:t>
            </w:r>
          </w:p>
        </w:tc>
        <w:tc>
          <w:tcPr>
            <w:tcW w:w="1289" w:type="dxa"/>
          </w:tcPr>
          <w:p w14:paraId="59833025" w14:textId="77777777" w:rsidR="0060140E" w:rsidRPr="00CF14BE" w:rsidRDefault="0060140E" w:rsidP="0013075B">
            <w:pPr>
              <w:jc w:val="center"/>
              <w:rPr>
                <w:rFonts w:ascii="Times New Roman" w:hAnsi="Times New Roman"/>
              </w:rPr>
            </w:pPr>
            <w:r w:rsidRPr="00CF14BE">
              <w:rPr>
                <w:rFonts w:ascii="Times New Roman" w:hAnsi="Times New Roman"/>
              </w:rPr>
              <w:t>-</w:t>
            </w:r>
          </w:p>
        </w:tc>
        <w:tc>
          <w:tcPr>
            <w:tcW w:w="1279" w:type="dxa"/>
          </w:tcPr>
          <w:p w14:paraId="18DADDFA"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8" w:type="dxa"/>
          </w:tcPr>
          <w:p w14:paraId="1F826DD4"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79" w:type="dxa"/>
          </w:tcPr>
          <w:p w14:paraId="69BC25B8"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71FFFD86"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04ADFD49" w14:textId="5EE70F2F" w:rsidR="0060140E" w:rsidRPr="00CF14BE" w:rsidRDefault="00D02A03" w:rsidP="004931EA">
            <w:pPr>
              <w:jc w:val="center"/>
              <w:rPr>
                <w:rFonts w:ascii="Times New Roman" w:hAnsi="Times New Roman"/>
              </w:rPr>
            </w:pPr>
            <m:oMathPara>
              <m:oMath>
                <m:f>
                  <m:fPr>
                    <m:type m:val="skw"/>
                    <m:ctrlPr>
                      <w:rPr>
                        <w:rFonts w:ascii="Cambria Math" w:hAnsi="Cambria Math"/>
                        <w:i/>
                      </w:rPr>
                    </m:ctrlPr>
                  </m:fPr>
                  <m:num>
                    <m:r>
                      <w:rPr>
                        <w:rFonts w:ascii="Cambria Math" w:hAnsi="Cambria Math"/>
                      </w:rPr>
                      <m:t>1</m:t>
                    </m:r>
                  </m:num>
                  <m:den>
                    <m:r>
                      <w:rPr>
                        <w:rFonts w:ascii="Cambria Math" w:hAnsi="Cambria Math"/>
                      </w:rPr>
                      <m:t>0</m:t>
                    </m:r>
                  </m:den>
                </m:f>
              </m:oMath>
            </m:oMathPara>
          </w:p>
        </w:tc>
      </w:tr>
      <w:tr w:rsidR="00A809CA" w:rsidRPr="00CF14BE" w14:paraId="6388DDE4" w14:textId="77777777" w:rsidTr="000F1488">
        <w:tc>
          <w:tcPr>
            <w:tcW w:w="1300" w:type="dxa"/>
          </w:tcPr>
          <w:p w14:paraId="5A4E4E10" w14:textId="77777777" w:rsidR="0060140E" w:rsidRPr="00CF14BE" w:rsidRDefault="0060140E" w:rsidP="004931EA">
            <w:pPr>
              <w:rPr>
                <w:rFonts w:ascii="Times New Roman" w:hAnsi="Times New Roman"/>
                <w:sz w:val="24"/>
                <w:szCs w:val="24"/>
              </w:rPr>
            </w:pPr>
            <w:r w:rsidRPr="00CF14BE">
              <w:rPr>
                <w:rFonts w:ascii="Times New Roman" w:hAnsi="Times New Roman"/>
                <w:sz w:val="24"/>
                <w:szCs w:val="24"/>
              </w:rPr>
              <w:t>XXVI</w:t>
            </w:r>
          </w:p>
        </w:tc>
        <w:tc>
          <w:tcPr>
            <w:tcW w:w="1289" w:type="dxa"/>
          </w:tcPr>
          <w:p w14:paraId="0915A949" w14:textId="77777777" w:rsidR="0060140E" w:rsidRPr="00CF14BE" w:rsidRDefault="0060140E" w:rsidP="0013075B">
            <w:pPr>
              <w:jc w:val="center"/>
              <w:rPr>
                <w:rFonts w:ascii="Times New Roman" w:hAnsi="Times New Roman"/>
              </w:rPr>
            </w:pPr>
            <w:r w:rsidRPr="00CF14BE">
              <w:rPr>
                <w:rFonts w:ascii="Times New Roman" w:hAnsi="Times New Roman"/>
              </w:rPr>
              <w:t>-</w:t>
            </w:r>
          </w:p>
        </w:tc>
        <w:tc>
          <w:tcPr>
            <w:tcW w:w="1279" w:type="dxa"/>
          </w:tcPr>
          <w:p w14:paraId="1F0C1775"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8" w:type="dxa"/>
          </w:tcPr>
          <w:p w14:paraId="2DECB75A"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79" w:type="dxa"/>
          </w:tcPr>
          <w:p w14:paraId="6D42B4FC"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332617B7"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57689E2C" w14:textId="6A2AADA3" w:rsidR="0060140E" w:rsidRPr="00CF14BE" w:rsidRDefault="00D02A03" w:rsidP="004931EA">
            <w:pPr>
              <w:jc w:val="center"/>
              <w:rPr>
                <w:rFonts w:ascii="Times New Roman" w:hAnsi="Times New Roman"/>
              </w:rPr>
            </w:pPr>
            <m:oMathPara>
              <m:oMath>
                <m:f>
                  <m:fPr>
                    <m:type m:val="skw"/>
                    <m:ctrlPr>
                      <w:rPr>
                        <w:rFonts w:ascii="Cambria Math" w:hAnsi="Cambria Math"/>
                        <w:i/>
                      </w:rPr>
                    </m:ctrlPr>
                  </m:fPr>
                  <m:num>
                    <m:r>
                      <w:rPr>
                        <w:rFonts w:ascii="Cambria Math" w:hAnsi="Cambria Math"/>
                      </w:rPr>
                      <m:t>2</m:t>
                    </m:r>
                  </m:num>
                  <m:den>
                    <m:r>
                      <w:rPr>
                        <w:rFonts w:ascii="Cambria Math" w:hAnsi="Cambria Math"/>
                      </w:rPr>
                      <m:t>0</m:t>
                    </m:r>
                  </m:den>
                </m:f>
              </m:oMath>
            </m:oMathPara>
          </w:p>
        </w:tc>
      </w:tr>
      <w:tr w:rsidR="00A809CA" w:rsidRPr="00CF14BE" w14:paraId="06653A2F" w14:textId="77777777" w:rsidTr="000F1488">
        <w:tc>
          <w:tcPr>
            <w:tcW w:w="1300" w:type="dxa"/>
          </w:tcPr>
          <w:p w14:paraId="14B560DA" w14:textId="77777777" w:rsidR="0060140E" w:rsidRPr="00CF14BE" w:rsidRDefault="0060140E" w:rsidP="004931EA">
            <w:pPr>
              <w:rPr>
                <w:rFonts w:ascii="Times New Roman" w:hAnsi="Times New Roman"/>
                <w:sz w:val="24"/>
                <w:szCs w:val="24"/>
              </w:rPr>
            </w:pPr>
            <w:r w:rsidRPr="00CF14BE">
              <w:rPr>
                <w:rFonts w:ascii="Times New Roman" w:hAnsi="Times New Roman"/>
                <w:sz w:val="24"/>
                <w:szCs w:val="24"/>
              </w:rPr>
              <w:t>XXVII</w:t>
            </w:r>
          </w:p>
        </w:tc>
        <w:tc>
          <w:tcPr>
            <w:tcW w:w="1289" w:type="dxa"/>
          </w:tcPr>
          <w:p w14:paraId="0D5149B0" w14:textId="77777777" w:rsidR="0060140E" w:rsidRPr="00CF14BE" w:rsidRDefault="0060140E" w:rsidP="0013075B">
            <w:pPr>
              <w:jc w:val="center"/>
              <w:rPr>
                <w:rFonts w:ascii="Times New Roman" w:hAnsi="Times New Roman"/>
              </w:rPr>
            </w:pPr>
            <w:r w:rsidRPr="00CF14BE">
              <w:rPr>
                <w:rFonts w:ascii="Times New Roman" w:hAnsi="Times New Roman"/>
              </w:rPr>
              <w:t>-</w:t>
            </w:r>
          </w:p>
        </w:tc>
        <w:tc>
          <w:tcPr>
            <w:tcW w:w="1279" w:type="dxa"/>
          </w:tcPr>
          <w:p w14:paraId="0284AB26"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8" w:type="dxa"/>
          </w:tcPr>
          <w:p w14:paraId="36A68BD9"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79" w:type="dxa"/>
          </w:tcPr>
          <w:p w14:paraId="2E4FE2C5"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49BB6F5D"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36AC2DC9" w14:textId="704431EA" w:rsidR="0060140E" w:rsidRPr="00CF14BE" w:rsidRDefault="00D02A03" w:rsidP="004931EA">
            <w:pPr>
              <w:jc w:val="center"/>
              <w:rPr>
                <w:rFonts w:ascii="Times New Roman" w:hAnsi="Times New Roman"/>
              </w:rPr>
            </w:pPr>
            <m:oMathPara>
              <m:oMath>
                <m:f>
                  <m:fPr>
                    <m:type m:val="skw"/>
                    <m:ctrlPr>
                      <w:rPr>
                        <w:rFonts w:ascii="Cambria Math" w:hAnsi="Cambria Math"/>
                        <w:i/>
                      </w:rPr>
                    </m:ctrlPr>
                  </m:fPr>
                  <m:num>
                    <m:r>
                      <w:rPr>
                        <w:rFonts w:ascii="Cambria Math" w:hAnsi="Cambria Math"/>
                      </w:rPr>
                      <m:t>3</m:t>
                    </m:r>
                  </m:num>
                  <m:den>
                    <m:r>
                      <w:rPr>
                        <w:rFonts w:ascii="Cambria Math" w:hAnsi="Cambria Math"/>
                      </w:rPr>
                      <m:t>0</m:t>
                    </m:r>
                  </m:den>
                </m:f>
              </m:oMath>
            </m:oMathPara>
          </w:p>
        </w:tc>
      </w:tr>
      <w:tr w:rsidR="00A809CA" w:rsidRPr="00CF14BE" w14:paraId="400B7A94" w14:textId="77777777" w:rsidTr="000F1488">
        <w:tc>
          <w:tcPr>
            <w:tcW w:w="1300" w:type="dxa"/>
          </w:tcPr>
          <w:p w14:paraId="7475DF75" w14:textId="77777777" w:rsidR="0060140E" w:rsidRPr="00CF14BE" w:rsidRDefault="0060140E" w:rsidP="004931EA">
            <w:pPr>
              <w:rPr>
                <w:rFonts w:ascii="Times New Roman" w:hAnsi="Times New Roman"/>
                <w:sz w:val="24"/>
                <w:szCs w:val="24"/>
              </w:rPr>
            </w:pPr>
            <w:r w:rsidRPr="00CF14BE">
              <w:rPr>
                <w:rFonts w:ascii="Times New Roman" w:hAnsi="Times New Roman"/>
                <w:sz w:val="24"/>
                <w:szCs w:val="24"/>
              </w:rPr>
              <w:t>XXVIII</w:t>
            </w:r>
          </w:p>
        </w:tc>
        <w:tc>
          <w:tcPr>
            <w:tcW w:w="1289" w:type="dxa"/>
          </w:tcPr>
          <w:p w14:paraId="690A8928" w14:textId="77777777" w:rsidR="0060140E" w:rsidRPr="00CF14BE" w:rsidRDefault="0060140E" w:rsidP="0013075B">
            <w:pPr>
              <w:jc w:val="center"/>
              <w:rPr>
                <w:rFonts w:ascii="Times New Roman" w:hAnsi="Times New Roman"/>
              </w:rPr>
            </w:pPr>
            <w:r w:rsidRPr="00CF14BE">
              <w:rPr>
                <w:rFonts w:ascii="Times New Roman" w:hAnsi="Times New Roman"/>
              </w:rPr>
              <w:t>-</w:t>
            </w:r>
          </w:p>
        </w:tc>
        <w:tc>
          <w:tcPr>
            <w:tcW w:w="1279" w:type="dxa"/>
          </w:tcPr>
          <w:p w14:paraId="543CB4E6"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8" w:type="dxa"/>
          </w:tcPr>
          <w:p w14:paraId="37F4AE93"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79" w:type="dxa"/>
          </w:tcPr>
          <w:p w14:paraId="40DA2122"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0B35E621"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2DCA2C1F" w14:textId="56E5DC7C" w:rsidR="0060140E" w:rsidRPr="00CF14BE" w:rsidRDefault="00D02A03" w:rsidP="004931EA">
            <w:pPr>
              <w:jc w:val="center"/>
              <w:rPr>
                <w:rFonts w:ascii="Times New Roman" w:hAnsi="Times New Roman"/>
              </w:rPr>
            </w:pPr>
            <m:oMathPara>
              <m:oMath>
                <m:f>
                  <m:fPr>
                    <m:type m:val="skw"/>
                    <m:ctrlPr>
                      <w:rPr>
                        <w:rFonts w:ascii="Cambria Math" w:hAnsi="Cambria Math"/>
                        <w:i/>
                      </w:rPr>
                    </m:ctrlPr>
                  </m:fPr>
                  <m:num>
                    <m:r>
                      <w:rPr>
                        <w:rFonts w:ascii="Cambria Math" w:hAnsi="Cambria Math"/>
                      </w:rPr>
                      <m:t>10</m:t>
                    </m:r>
                  </m:num>
                  <m:den>
                    <m:r>
                      <w:rPr>
                        <w:rFonts w:ascii="Cambria Math" w:hAnsi="Cambria Math"/>
                      </w:rPr>
                      <m:t>0</m:t>
                    </m:r>
                  </m:den>
                </m:f>
              </m:oMath>
            </m:oMathPara>
          </w:p>
        </w:tc>
      </w:tr>
      <w:tr w:rsidR="00A809CA" w:rsidRPr="00CF14BE" w14:paraId="3341AEB6" w14:textId="77777777" w:rsidTr="000F1488">
        <w:tc>
          <w:tcPr>
            <w:tcW w:w="1300" w:type="dxa"/>
          </w:tcPr>
          <w:p w14:paraId="136A4707" w14:textId="77777777" w:rsidR="0060140E" w:rsidRPr="00CF14BE" w:rsidRDefault="0060140E" w:rsidP="004931EA">
            <w:pPr>
              <w:rPr>
                <w:rFonts w:ascii="Times New Roman" w:hAnsi="Times New Roman"/>
                <w:sz w:val="24"/>
                <w:szCs w:val="24"/>
              </w:rPr>
            </w:pPr>
            <w:r w:rsidRPr="00CF14BE">
              <w:rPr>
                <w:rFonts w:ascii="Times New Roman" w:hAnsi="Times New Roman"/>
                <w:sz w:val="24"/>
                <w:szCs w:val="24"/>
              </w:rPr>
              <w:t>XXIX</w:t>
            </w:r>
          </w:p>
        </w:tc>
        <w:tc>
          <w:tcPr>
            <w:tcW w:w="1289" w:type="dxa"/>
          </w:tcPr>
          <w:p w14:paraId="6F33810D" w14:textId="77777777" w:rsidR="0060140E" w:rsidRPr="00CF14BE" w:rsidRDefault="0060140E" w:rsidP="0013075B">
            <w:pPr>
              <w:jc w:val="center"/>
              <w:rPr>
                <w:rFonts w:ascii="Times New Roman" w:hAnsi="Times New Roman"/>
              </w:rPr>
            </w:pPr>
            <w:r w:rsidRPr="00CF14BE">
              <w:rPr>
                <w:rFonts w:ascii="Times New Roman" w:hAnsi="Times New Roman"/>
              </w:rPr>
              <w:t>-</w:t>
            </w:r>
          </w:p>
        </w:tc>
        <w:tc>
          <w:tcPr>
            <w:tcW w:w="1279" w:type="dxa"/>
          </w:tcPr>
          <w:p w14:paraId="25EAC1B1"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8" w:type="dxa"/>
          </w:tcPr>
          <w:p w14:paraId="3A15616B"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79" w:type="dxa"/>
          </w:tcPr>
          <w:p w14:paraId="61470F99"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7E2E5697"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52BCE247" w14:textId="17D51303" w:rsidR="0060140E" w:rsidRPr="00CF14BE" w:rsidRDefault="00D02A03" w:rsidP="004931EA">
            <w:pPr>
              <w:jc w:val="center"/>
              <w:rPr>
                <w:rFonts w:ascii="Times New Roman" w:hAnsi="Times New Roman"/>
              </w:rPr>
            </w:pPr>
            <m:oMathPara>
              <m:oMath>
                <m:f>
                  <m:fPr>
                    <m:type m:val="skw"/>
                    <m:ctrlPr>
                      <w:rPr>
                        <w:rFonts w:ascii="Cambria Math" w:hAnsi="Cambria Math"/>
                        <w:i/>
                      </w:rPr>
                    </m:ctrlPr>
                  </m:fPr>
                  <m:num>
                    <m:r>
                      <w:rPr>
                        <w:rFonts w:ascii="Cambria Math" w:hAnsi="Cambria Math"/>
                      </w:rPr>
                      <m:t>16</m:t>
                    </m:r>
                  </m:num>
                  <m:den>
                    <m:r>
                      <w:rPr>
                        <w:rFonts w:ascii="Cambria Math" w:hAnsi="Cambria Math"/>
                      </w:rPr>
                      <m:t>0</m:t>
                    </m:r>
                  </m:den>
                </m:f>
              </m:oMath>
            </m:oMathPara>
          </w:p>
        </w:tc>
      </w:tr>
      <w:tr w:rsidR="00A809CA" w:rsidRPr="00CF14BE" w14:paraId="76596550" w14:textId="77777777" w:rsidTr="000F1488">
        <w:tc>
          <w:tcPr>
            <w:tcW w:w="1300" w:type="dxa"/>
          </w:tcPr>
          <w:p w14:paraId="79D84BB0" w14:textId="77777777" w:rsidR="0060140E" w:rsidRPr="00CF14BE" w:rsidRDefault="0060140E" w:rsidP="004931EA">
            <w:pPr>
              <w:rPr>
                <w:rFonts w:ascii="Times New Roman" w:hAnsi="Times New Roman"/>
                <w:sz w:val="24"/>
                <w:szCs w:val="24"/>
              </w:rPr>
            </w:pPr>
            <w:r w:rsidRPr="00CF14BE">
              <w:rPr>
                <w:rFonts w:ascii="Times New Roman" w:hAnsi="Times New Roman"/>
                <w:sz w:val="24"/>
                <w:szCs w:val="24"/>
              </w:rPr>
              <w:t>XXX</w:t>
            </w:r>
          </w:p>
        </w:tc>
        <w:tc>
          <w:tcPr>
            <w:tcW w:w="1289" w:type="dxa"/>
          </w:tcPr>
          <w:p w14:paraId="79DC9B64" w14:textId="77777777" w:rsidR="0060140E" w:rsidRPr="00CF14BE" w:rsidRDefault="0060140E" w:rsidP="0013075B">
            <w:pPr>
              <w:jc w:val="center"/>
              <w:rPr>
                <w:rFonts w:ascii="Times New Roman" w:hAnsi="Times New Roman"/>
              </w:rPr>
            </w:pPr>
            <w:r w:rsidRPr="00CF14BE">
              <w:rPr>
                <w:rFonts w:ascii="Times New Roman" w:hAnsi="Times New Roman"/>
              </w:rPr>
              <w:t>-</w:t>
            </w:r>
          </w:p>
        </w:tc>
        <w:tc>
          <w:tcPr>
            <w:tcW w:w="1279" w:type="dxa"/>
          </w:tcPr>
          <w:p w14:paraId="1F42404B"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8" w:type="dxa"/>
          </w:tcPr>
          <w:p w14:paraId="4BA9458D"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79" w:type="dxa"/>
          </w:tcPr>
          <w:p w14:paraId="37DE16ED"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5E2260BB"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67E5CF95" w14:textId="2B8BC10E" w:rsidR="0060140E" w:rsidRPr="00CF14BE" w:rsidRDefault="00D02A03" w:rsidP="004931EA">
            <w:pPr>
              <w:jc w:val="center"/>
              <w:rPr>
                <w:rFonts w:ascii="Times New Roman" w:hAnsi="Times New Roman"/>
              </w:rPr>
            </w:pPr>
            <m:oMathPara>
              <m:oMath>
                <m:f>
                  <m:fPr>
                    <m:type m:val="skw"/>
                    <m:ctrlPr>
                      <w:rPr>
                        <w:rFonts w:ascii="Cambria Math" w:hAnsi="Cambria Math"/>
                        <w:i/>
                      </w:rPr>
                    </m:ctrlPr>
                  </m:fPr>
                  <m:num>
                    <m:r>
                      <w:rPr>
                        <w:rFonts w:ascii="Cambria Math" w:hAnsi="Cambria Math"/>
                      </w:rPr>
                      <m:t>1</m:t>
                    </m:r>
                  </m:num>
                  <m:den>
                    <m:r>
                      <w:rPr>
                        <w:rFonts w:ascii="Cambria Math" w:hAnsi="Cambria Math"/>
                      </w:rPr>
                      <m:t>0</m:t>
                    </m:r>
                  </m:den>
                </m:f>
              </m:oMath>
            </m:oMathPara>
          </w:p>
        </w:tc>
      </w:tr>
      <w:tr w:rsidR="00A809CA" w:rsidRPr="00CF14BE" w14:paraId="1697BF68" w14:textId="77777777" w:rsidTr="000F1488">
        <w:tc>
          <w:tcPr>
            <w:tcW w:w="1300" w:type="dxa"/>
          </w:tcPr>
          <w:p w14:paraId="5E909443" w14:textId="77777777" w:rsidR="0060140E" w:rsidRPr="00CF14BE" w:rsidRDefault="0060140E" w:rsidP="004931EA">
            <w:pPr>
              <w:rPr>
                <w:rFonts w:ascii="Times New Roman" w:hAnsi="Times New Roman"/>
                <w:sz w:val="24"/>
                <w:szCs w:val="24"/>
              </w:rPr>
            </w:pPr>
            <w:r w:rsidRPr="00CF14BE">
              <w:rPr>
                <w:rFonts w:ascii="Times New Roman" w:hAnsi="Times New Roman"/>
                <w:sz w:val="24"/>
                <w:szCs w:val="24"/>
              </w:rPr>
              <w:t>XXXI</w:t>
            </w:r>
          </w:p>
        </w:tc>
        <w:tc>
          <w:tcPr>
            <w:tcW w:w="1289" w:type="dxa"/>
          </w:tcPr>
          <w:p w14:paraId="6B94C540" w14:textId="77777777" w:rsidR="0060140E" w:rsidRPr="00CF14BE" w:rsidRDefault="0060140E" w:rsidP="0013075B">
            <w:pPr>
              <w:jc w:val="center"/>
              <w:rPr>
                <w:rFonts w:ascii="Times New Roman" w:hAnsi="Times New Roman"/>
              </w:rPr>
            </w:pPr>
            <w:r w:rsidRPr="00CF14BE">
              <w:rPr>
                <w:rFonts w:ascii="Times New Roman" w:hAnsi="Times New Roman"/>
              </w:rPr>
              <w:t>-</w:t>
            </w:r>
          </w:p>
        </w:tc>
        <w:tc>
          <w:tcPr>
            <w:tcW w:w="1279" w:type="dxa"/>
          </w:tcPr>
          <w:p w14:paraId="45600C34"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8" w:type="dxa"/>
          </w:tcPr>
          <w:p w14:paraId="10C10CB9"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79" w:type="dxa"/>
          </w:tcPr>
          <w:p w14:paraId="5911C2E9"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196F5D35"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605777B2" w14:textId="0D38B26A" w:rsidR="0060140E" w:rsidRPr="00CF14BE" w:rsidRDefault="00D02A03" w:rsidP="004931EA">
            <w:pPr>
              <w:jc w:val="center"/>
              <w:rPr>
                <w:rFonts w:ascii="Times New Roman" w:hAnsi="Times New Roman"/>
              </w:rPr>
            </w:pPr>
            <m:oMathPara>
              <m:oMath>
                <m:f>
                  <m:fPr>
                    <m:type m:val="skw"/>
                    <m:ctrlPr>
                      <w:rPr>
                        <w:rFonts w:ascii="Cambria Math" w:hAnsi="Cambria Math"/>
                        <w:i/>
                      </w:rPr>
                    </m:ctrlPr>
                  </m:fPr>
                  <m:num>
                    <m:r>
                      <w:rPr>
                        <w:rFonts w:ascii="Cambria Math" w:hAnsi="Cambria Math"/>
                      </w:rPr>
                      <m:t>3</m:t>
                    </m:r>
                  </m:num>
                  <m:den>
                    <m:r>
                      <w:rPr>
                        <w:rFonts w:ascii="Cambria Math" w:hAnsi="Cambria Math"/>
                      </w:rPr>
                      <m:t>0</m:t>
                    </m:r>
                  </m:den>
                </m:f>
              </m:oMath>
            </m:oMathPara>
          </w:p>
        </w:tc>
      </w:tr>
      <w:tr w:rsidR="00A809CA" w:rsidRPr="00CF14BE" w14:paraId="1627928B" w14:textId="77777777" w:rsidTr="000F1488">
        <w:tc>
          <w:tcPr>
            <w:tcW w:w="1300" w:type="dxa"/>
          </w:tcPr>
          <w:p w14:paraId="5696C728" w14:textId="77777777" w:rsidR="0060140E" w:rsidRPr="00CF14BE" w:rsidRDefault="0060140E" w:rsidP="004931EA">
            <w:pPr>
              <w:rPr>
                <w:rFonts w:ascii="Times New Roman" w:hAnsi="Times New Roman"/>
                <w:sz w:val="24"/>
                <w:szCs w:val="24"/>
              </w:rPr>
            </w:pPr>
            <w:r w:rsidRPr="00CF14BE">
              <w:rPr>
                <w:rFonts w:ascii="Times New Roman" w:hAnsi="Times New Roman"/>
                <w:sz w:val="24"/>
                <w:szCs w:val="24"/>
              </w:rPr>
              <w:t>XXXII</w:t>
            </w:r>
          </w:p>
        </w:tc>
        <w:tc>
          <w:tcPr>
            <w:tcW w:w="1289" w:type="dxa"/>
          </w:tcPr>
          <w:p w14:paraId="71632338" w14:textId="77777777" w:rsidR="0060140E" w:rsidRPr="00CF14BE" w:rsidRDefault="0060140E" w:rsidP="0013075B">
            <w:pPr>
              <w:jc w:val="center"/>
              <w:rPr>
                <w:rFonts w:ascii="Times New Roman" w:hAnsi="Times New Roman"/>
              </w:rPr>
            </w:pPr>
            <w:r w:rsidRPr="00CF14BE">
              <w:rPr>
                <w:rFonts w:ascii="Times New Roman" w:hAnsi="Times New Roman"/>
              </w:rPr>
              <w:t>-</w:t>
            </w:r>
          </w:p>
        </w:tc>
        <w:tc>
          <w:tcPr>
            <w:tcW w:w="1279" w:type="dxa"/>
          </w:tcPr>
          <w:p w14:paraId="034B0572"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8" w:type="dxa"/>
          </w:tcPr>
          <w:p w14:paraId="701CA1AE" w14:textId="12AB2395" w:rsidR="0060140E" w:rsidRPr="00CF14BE" w:rsidRDefault="00D02A03" w:rsidP="004931EA">
            <w:pPr>
              <w:jc w:val="center"/>
              <w:rPr>
                <w:rFonts w:ascii="Times New Roman" w:hAnsi="Times New Roman"/>
              </w:rPr>
            </w:pPr>
            <m:oMathPara>
              <m:oMath>
                <m:f>
                  <m:fPr>
                    <m:type m:val="skw"/>
                    <m:ctrlPr>
                      <w:rPr>
                        <w:rFonts w:ascii="Cambria Math" w:hAnsi="Cambria Math"/>
                        <w:i/>
                      </w:rPr>
                    </m:ctrlPr>
                  </m:fPr>
                  <m:num>
                    <m:r>
                      <w:rPr>
                        <w:rFonts w:ascii="Cambria Math" w:hAnsi="Cambria Math"/>
                      </w:rPr>
                      <m:t>1</m:t>
                    </m:r>
                  </m:num>
                  <m:den>
                    <m:r>
                      <w:rPr>
                        <w:rFonts w:ascii="Cambria Math" w:hAnsi="Cambria Math"/>
                      </w:rPr>
                      <m:t>0</m:t>
                    </m:r>
                  </m:den>
                </m:f>
              </m:oMath>
            </m:oMathPara>
          </w:p>
        </w:tc>
        <w:tc>
          <w:tcPr>
            <w:tcW w:w="1279" w:type="dxa"/>
          </w:tcPr>
          <w:p w14:paraId="1573840E" w14:textId="77777777" w:rsidR="0060140E" w:rsidRPr="00CF14BE" w:rsidRDefault="0060140E" w:rsidP="004931EA">
            <w:pPr>
              <w:jc w:val="center"/>
              <w:rPr>
                <w:rFonts w:ascii="Times New Roman" w:hAnsi="Times New Roman"/>
              </w:rPr>
            </w:pPr>
            <w:r w:rsidRPr="00CF14BE">
              <w:rPr>
                <w:rFonts w:ascii="Times New Roman" w:hAnsi="Times New Roman"/>
              </w:rPr>
              <w:t>-</w:t>
            </w:r>
          </w:p>
        </w:tc>
        <w:tc>
          <w:tcPr>
            <w:tcW w:w="1284" w:type="dxa"/>
          </w:tcPr>
          <w:p w14:paraId="0B9DD09A" w14:textId="34B46993" w:rsidR="0060140E" w:rsidRPr="00CF14BE" w:rsidRDefault="00D02A03" w:rsidP="004931EA">
            <w:pPr>
              <w:jc w:val="center"/>
              <w:rPr>
                <w:rFonts w:ascii="Times New Roman" w:hAnsi="Times New Roman"/>
              </w:rPr>
            </w:pPr>
            <m:oMathPara>
              <m:oMath>
                <m:f>
                  <m:fPr>
                    <m:type m:val="skw"/>
                    <m:ctrlPr>
                      <w:rPr>
                        <w:rFonts w:ascii="Cambria Math" w:hAnsi="Cambria Math"/>
                        <w:i/>
                      </w:rPr>
                    </m:ctrlPr>
                  </m:fPr>
                  <m:num>
                    <m:r>
                      <w:rPr>
                        <w:rFonts w:ascii="Cambria Math" w:hAnsi="Cambria Math"/>
                      </w:rPr>
                      <m:t>0</m:t>
                    </m:r>
                  </m:num>
                  <m:den>
                    <m:r>
                      <w:rPr>
                        <w:rFonts w:ascii="Cambria Math" w:hAnsi="Cambria Math"/>
                      </w:rPr>
                      <m:t>1</m:t>
                    </m:r>
                  </m:den>
                </m:f>
              </m:oMath>
            </m:oMathPara>
          </w:p>
        </w:tc>
        <w:tc>
          <w:tcPr>
            <w:tcW w:w="1284" w:type="dxa"/>
          </w:tcPr>
          <w:p w14:paraId="40584A4F" w14:textId="77777777" w:rsidR="0060140E" w:rsidRPr="00CF14BE" w:rsidRDefault="0060140E" w:rsidP="004931EA">
            <w:pPr>
              <w:jc w:val="center"/>
              <w:rPr>
                <w:rFonts w:ascii="Times New Roman" w:hAnsi="Times New Roman"/>
              </w:rPr>
            </w:pPr>
            <w:r w:rsidRPr="00CF14BE">
              <w:rPr>
                <w:rFonts w:ascii="Times New Roman" w:hAnsi="Times New Roman"/>
              </w:rPr>
              <w:t>-</w:t>
            </w:r>
          </w:p>
        </w:tc>
      </w:tr>
    </w:tbl>
    <w:p w14:paraId="072D89CF" w14:textId="30898FB2" w:rsidR="0060140E" w:rsidRPr="00FC15DE" w:rsidRDefault="00FC15DE" w:rsidP="0060140E">
      <w:pPr>
        <w:rPr>
          <w:rFonts w:ascii="Times New Roman" w:hAnsi="Times New Roman"/>
          <w:i/>
          <w:sz w:val="16"/>
          <w:szCs w:val="16"/>
        </w:rPr>
      </w:pPr>
      <w:commentRangeStart w:id="54"/>
      <w:r w:rsidRPr="00FC15DE">
        <w:rPr>
          <w:rFonts w:ascii="Times New Roman" w:hAnsi="Times New Roman"/>
          <w:i/>
          <w:sz w:val="16"/>
          <w:szCs w:val="16"/>
        </w:rPr>
        <w:t xml:space="preserve">See </w:t>
      </w:r>
      <w:r>
        <w:rPr>
          <w:rFonts w:ascii="Times New Roman" w:hAnsi="Times New Roman"/>
          <w:i/>
          <w:sz w:val="16"/>
          <w:szCs w:val="16"/>
        </w:rPr>
        <w:t>Figure 3.1 for the haplotype codes</w:t>
      </w:r>
      <w:commentRangeEnd w:id="54"/>
      <w:r w:rsidR="00804AA4">
        <w:rPr>
          <w:rStyle w:val="Kommentarzeichen"/>
          <w:rFonts w:ascii="Times New Roman" w:eastAsiaTheme="minorEastAsia" w:hAnsi="Times New Roman" w:cstheme="minorBidi"/>
          <w:lang w:val="tr-TR" w:eastAsia="tr-TR"/>
        </w:rPr>
        <w:commentReference w:id="54"/>
      </w:r>
    </w:p>
    <w:p w14:paraId="77DD7E9A" w14:textId="77777777" w:rsidR="00247920" w:rsidRPr="00CF14BE" w:rsidRDefault="00247920" w:rsidP="00F96A02">
      <w:pPr>
        <w:autoSpaceDE w:val="0"/>
        <w:autoSpaceDN w:val="0"/>
        <w:adjustRightInd w:val="0"/>
        <w:spacing w:line="360" w:lineRule="auto"/>
        <w:rPr>
          <w:rFonts w:ascii="Times New Roman" w:hAnsi="Times New Roman"/>
          <w:sz w:val="24"/>
          <w:szCs w:val="24"/>
        </w:rPr>
      </w:pPr>
    </w:p>
    <w:p w14:paraId="71B0FE63" w14:textId="77777777" w:rsidR="00247920" w:rsidRPr="00CF14BE" w:rsidRDefault="00247920" w:rsidP="00F96A02">
      <w:pPr>
        <w:autoSpaceDE w:val="0"/>
        <w:autoSpaceDN w:val="0"/>
        <w:adjustRightInd w:val="0"/>
        <w:spacing w:line="360" w:lineRule="auto"/>
        <w:rPr>
          <w:rFonts w:ascii="Times New Roman" w:eastAsia="TimesNewRomanPSMT" w:hAnsi="Times New Roman"/>
          <w:sz w:val="24"/>
          <w:szCs w:val="24"/>
        </w:rPr>
      </w:pPr>
    </w:p>
    <w:p w14:paraId="56840A28" w14:textId="2AE23865" w:rsidR="00946401" w:rsidRPr="00CF14BE" w:rsidRDefault="00F96A02" w:rsidP="006C153B">
      <w:pPr>
        <w:autoSpaceDE w:val="0"/>
        <w:autoSpaceDN w:val="0"/>
        <w:adjustRightInd w:val="0"/>
        <w:spacing w:line="360" w:lineRule="auto"/>
        <w:jc w:val="both"/>
        <w:rPr>
          <w:rFonts w:ascii="Times New Roman" w:hAnsi="Times New Roman"/>
          <w:sz w:val="24"/>
          <w:szCs w:val="24"/>
        </w:rPr>
      </w:pPr>
      <w:r w:rsidRPr="00CF14BE">
        <w:rPr>
          <w:rFonts w:ascii="Times New Roman" w:hAnsi="Times New Roman"/>
          <w:sz w:val="24"/>
          <w:szCs w:val="24"/>
        </w:rPr>
        <w:t xml:space="preserve"> </w:t>
      </w:r>
    </w:p>
    <w:p w14:paraId="63E7B877" w14:textId="77777777" w:rsidR="007F368F" w:rsidRDefault="007F368F" w:rsidP="00F96A02">
      <w:pPr>
        <w:jc w:val="center"/>
        <w:rPr>
          <w:rFonts w:ascii="Times New Roman" w:hAnsi="Times New Roman"/>
          <w:sz w:val="24"/>
          <w:szCs w:val="24"/>
        </w:rPr>
      </w:pPr>
    </w:p>
    <w:p w14:paraId="0DECB22A" w14:textId="77777777" w:rsidR="00B94FE1" w:rsidRPr="00CF14BE" w:rsidRDefault="00B94FE1" w:rsidP="00F96A02">
      <w:pPr>
        <w:jc w:val="center"/>
        <w:rPr>
          <w:rFonts w:ascii="Times New Roman" w:hAnsi="Times New Roman"/>
          <w:sz w:val="24"/>
          <w:szCs w:val="24"/>
        </w:rPr>
      </w:pPr>
    </w:p>
    <w:p w14:paraId="4B9C9F92" w14:textId="3EBE445D" w:rsidR="007F368F" w:rsidRPr="00CF14BE" w:rsidRDefault="007F368F" w:rsidP="00FB6567">
      <w:pPr>
        <w:widowControl w:val="0"/>
        <w:autoSpaceDE w:val="0"/>
        <w:autoSpaceDN w:val="0"/>
        <w:adjustRightInd w:val="0"/>
        <w:spacing w:line="360" w:lineRule="auto"/>
        <w:jc w:val="center"/>
        <w:outlineLvl w:val="0"/>
        <w:rPr>
          <w:rFonts w:ascii="Times New Roman" w:hAnsi="Times New Roman"/>
          <w:b/>
          <w:sz w:val="28"/>
          <w:szCs w:val="28"/>
        </w:rPr>
      </w:pPr>
      <w:r w:rsidRPr="00CF14BE">
        <w:rPr>
          <w:rFonts w:ascii="Times New Roman" w:hAnsi="Times New Roman"/>
          <w:b/>
          <w:sz w:val="28"/>
          <w:szCs w:val="28"/>
        </w:rPr>
        <w:lastRenderedPageBreak/>
        <w:t xml:space="preserve">4. </w:t>
      </w:r>
      <w:r w:rsidR="00326315" w:rsidRPr="00CF14BE">
        <w:rPr>
          <w:rFonts w:ascii="Times New Roman" w:hAnsi="Times New Roman"/>
          <w:b/>
          <w:sz w:val="28"/>
          <w:szCs w:val="28"/>
        </w:rPr>
        <w:t xml:space="preserve"> </w:t>
      </w:r>
      <w:r w:rsidRPr="00CF14BE">
        <w:rPr>
          <w:rFonts w:ascii="Times New Roman" w:hAnsi="Times New Roman"/>
          <w:b/>
          <w:sz w:val="28"/>
          <w:szCs w:val="28"/>
        </w:rPr>
        <w:t>CONCLUSION</w:t>
      </w:r>
      <w:r w:rsidR="00951585" w:rsidRPr="00CF14BE">
        <w:rPr>
          <w:rFonts w:ascii="Times New Roman" w:hAnsi="Times New Roman"/>
          <w:b/>
          <w:sz w:val="28"/>
          <w:szCs w:val="28"/>
        </w:rPr>
        <w:t>S</w:t>
      </w:r>
      <w:r w:rsidR="00330EE9" w:rsidRPr="00CF14BE">
        <w:rPr>
          <w:rFonts w:ascii="Times New Roman" w:hAnsi="Times New Roman"/>
          <w:b/>
          <w:sz w:val="28"/>
          <w:szCs w:val="28"/>
        </w:rPr>
        <w:t xml:space="preserve"> AND RECOMMENDATIONS</w:t>
      </w:r>
    </w:p>
    <w:p w14:paraId="3FD22641" w14:textId="77777777" w:rsidR="00165884" w:rsidRPr="00CF14BE" w:rsidRDefault="00165884" w:rsidP="003B265C">
      <w:pPr>
        <w:widowControl w:val="0"/>
        <w:autoSpaceDE w:val="0"/>
        <w:autoSpaceDN w:val="0"/>
        <w:adjustRightInd w:val="0"/>
        <w:spacing w:line="360" w:lineRule="auto"/>
        <w:rPr>
          <w:rFonts w:ascii="Times New Roman" w:hAnsi="Times New Roman"/>
          <w:b/>
          <w:sz w:val="24"/>
          <w:szCs w:val="24"/>
        </w:rPr>
      </w:pPr>
    </w:p>
    <w:p w14:paraId="4FA46593" w14:textId="77777777" w:rsidR="00EC4D3C" w:rsidRPr="00CF14BE" w:rsidRDefault="00EC4D3C" w:rsidP="003B265C">
      <w:pPr>
        <w:widowControl w:val="0"/>
        <w:autoSpaceDE w:val="0"/>
        <w:autoSpaceDN w:val="0"/>
        <w:adjustRightInd w:val="0"/>
        <w:spacing w:line="360" w:lineRule="auto"/>
        <w:rPr>
          <w:rFonts w:ascii="Times New Roman" w:hAnsi="Times New Roman"/>
          <w:b/>
          <w:sz w:val="24"/>
          <w:szCs w:val="24"/>
        </w:rPr>
      </w:pPr>
    </w:p>
    <w:p w14:paraId="7C126141" w14:textId="77777777" w:rsidR="007F368F" w:rsidRPr="00CF14BE" w:rsidRDefault="007F368F" w:rsidP="002E30DF">
      <w:pPr>
        <w:pStyle w:val="Default"/>
        <w:spacing w:line="360" w:lineRule="auto"/>
        <w:ind w:firstLine="454"/>
        <w:rPr>
          <w:color w:val="auto"/>
          <w:lang w:val="en-US"/>
        </w:rPr>
      </w:pPr>
      <w:r w:rsidRPr="00CF14BE">
        <w:rPr>
          <w:color w:val="auto"/>
          <w:lang w:val="en-US"/>
        </w:rPr>
        <w:t xml:space="preserve">The main findings of our study are as follows: </w:t>
      </w:r>
    </w:p>
    <w:p w14:paraId="761DC653" w14:textId="77777777" w:rsidR="00481B22" w:rsidRDefault="00481B22" w:rsidP="002E30DF">
      <w:pPr>
        <w:widowControl w:val="0"/>
        <w:autoSpaceDE w:val="0"/>
        <w:autoSpaceDN w:val="0"/>
        <w:adjustRightInd w:val="0"/>
        <w:spacing w:line="360" w:lineRule="auto"/>
        <w:ind w:firstLine="454"/>
        <w:jc w:val="both"/>
        <w:rPr>
          <w:rFonts w:ascii="Times New Roman" w:eastAsiaTheme="minorHAnsi" w:hAnsi="Times New Roman"/>
          <w:sz w:val="24"/>
          <w:szCs w:val="24"/>
        </w:rPr>
      </w:pPr>
    </w:p>
    <w:p w14:paraId="020BB689" w14:textId="1C2B447A" w:rsidR="007F368F" w:rsidRPr="00CF14BE" w:rsidRDefault="007A49E2" w:rsidP="002E30DF">
      <w:pPr>
        <w:widowControl w:val="0"/>
        <w:autoSpaceDE w:val="0"/>
        <w:autoSpaceDN w:val="0"/>
        <w:adjustRightInd w:val="0"/>
        <w:spacing w:line="360" w:lineRule="auto"/>
        <w:ind w:firstLine="454"/>
        <w:jc w:val="both"/>
        <w:rPr>
          <w:rFonts w:ascii="Times New Roman" w:hAnsi="Times New Roman"/>
          <w:sz w:val="24"/>
          <w:szCs w:val="24"/>
        </w:rPr>
      </w:pPr>
      <w:r w:rsidRPr="00CF14BE">
        <w:rPr>
          <w:rFonts w:ascii="Times New Roman" w:hAnsi="Times New Roman"/>
          <w:sz w:val="24"/>
          <w:szCs w:val="24"/>
        </w:rPr>
        <w:t>C</w:t>
      </w:r>
      <w:r w:rsidR="007F368F" w:rsidRPr="00CF14BE">
        <w:rPr>
          <w:rFonts w:ascii="Times New Roman" w:hAnsi="Times New Roman"/>
          <w:sz w:val="24"/>
          <w:szCs w:val="24"/>
        </w:rPr>
        <w:t>onsistent with other studies, none of the haplotypes we found clustered with Atlantic populations.</w:t>
      </w:r>
      <w:r w:rsidR="00481B22">
        <w:rPr>
          <w:rFonts w:ascii="Times New Roman" w:hAnsi="Times New Roman"/>
          <w:sz w:val="24"/>
          <w:szCs w:val="24"/>
        </w:rPr>
        <w:t xml:space="preserve"> </w:t>
      </w:r>
      <w:r w:rsidR="007F368F" w:rsidRPr="00CF14BE">
        <w:rPr>
          <w:rFonts w:ascii="Times New Roman" w:hAnsi="Times New Roman"/>
          <w:sz w:val="24"/>
          <w:szCs w:val="24"/>
        </w:rPr>
        <w:t>Our study's most common haplotype was found in 49 individuals: 38 in the Black Sea, one in the southern Aegean, one in the Aegean, four in the Sea of Marmara, four in the Istanbul Strait and one in the Dardanelles Strait.</w:t>
      </w:r>
      <w:r w:rsidR="00481B22">
        <w:rPr>
          <w:rFonts w:ascii="Times New Roman" w:hAnsi="Times New Roman"/>
          <w:sz w:val="24"/>
          <w:szCs w:val="24"/>
        </w:rPr>
        <w:t xml:space="preserve"> </w:t>
      </w:r>
      <w:r w:rsidR="007F368F" w:rsidRPr="00CF14BE">
        <w:rPr>
          <w:rFonts w:ascii="Times New Roman" w:hAnsi="Times New Roman"/>
          <w:sz w:val="24"/>
          <w:szCs w:val="24"/>
        </w:rPr>
        <w:t xml:space="preserve">Our study uncovered </w:t>
      </w:r>
      <w:r w:rsidR="004D3A9B" w:rsidRPr="00CF14BE">
        <w:rPr>
          <w:rFonts w:ascii="Times New Roman" w:hAnsi="Times New Roman"/>
          <w:sz w:val="24"/>
          <w:szCs w:val="24"/>
        </w:rPr>
        <w:t>five</w:t>
      </w:r>
      <w:r w:rsidR="007F368F" w:rsidRPr="00CF14BE">
        <w:rPr>
          <w:rFonts w:ascii="Times New Roman" w:hAnsi="Times New Roman"/>
          <w:sz w:val="24"/>
          <w:szCs w:val="24"/>
        </w:rPr>
        <w:t xml:space="preserve"> </w:t>
      </w:r>
      <w:r w:rsidR="007919FC" w:rsidRPr="00CF14BE">
        <w:rPr>
          <w:rFonts w:ascii="Times New Roman" w:hAnsi="Times New Roman"/>
          <w:sz w:val="24"/>
          <w:szCs w:val="24"/>
        </w:rPr>
        <w:t>new</w:t>
      </w:r>
      <w:r w:rsidR="007F368F" w:rsidRPr="00CF14BE">
        <w:rPr>
          <w:rFonts w:ascii="Times New Roman" w:hAnsi="Times New Roman"/>
          <w:sz w:val="24"/>
          <w:szCs w:val="24"/>
        </w:rPr>
        <w:t xml:space="preserve"> haplotypes from the Black Sea samples. </w:t>
      </w:r>
      <w:r w:rsidR="008E4534" w:rsidRPr="00CF14BE">
        <w:rPr>
          <w:rFonts w:ascii="Times New Roman" w:hAnsi="Times New Roman"/>
          <w:sz w:val="24"/>
          <w:szCs w:val="24"/>
        </w:rPr>
        <w:t xml:space="preserve">All </w:t>
      </w:r>
      <w:r w:rsidR="007F368F" w:rsidRPr="00CF14BE">
        <w:rPr>
          <w:rFonts w:ascii="Times New Roman" w:hAnsi="Times New Roman"/>
          <w:sz w:val="24"/>
          <w:szCs w:val="24"/>
        </w:rPr>
        <w:t>of these were found in the west</w:t>
      </w:r>
      <w:r w:rsidR="008E4534" w:rsidRPr="00CF14BE">
        <w:rPr>
          <w:rFonts w:ascii="Times New Roman" w:hAnsi="Times New Roman"/>
          <w:sz w:val="24"/>
          <w:szCs w:val="24"/>
        </w:rPr>
        <w:t xml:space="preserve"> </w:t>
      </w:r>
      <w:r w:rsidR="007F368F" w:rsidRPr="00CF14BE">
        <w:rPr>
          <w:rFonts w:ascii="Times New Roman" w:hAnsi="Times New Roman"/>
          <w:sz w:val="24"/>
          <w:szCs w:val="24"/>
        </w:rPr>
        <w:t>of Black Sea.</w:t>
      </w:r>
    </w:p>
    <w:p w14:paraId="166667EF" w14:textId="77777777" w:rsidR="007F368F" w:rsidRPr="00CF14BE" w:rsidRDefault="007F368F" w:rsidP="002E30DF">
      <w:pPr>
        <w:widowControl w:val="0"/>
        <w:autoSpaceDE w:val="0"/>
        <w:autoSpaceDN w:val="0"/>
        <w:adjustRightInd w:val="0"/>
        <w:spacing w:line="360" w:lineRule="auto"/>
        <w:ind w:firstLine="454"/>
        <w:jc w:val="both"/>
        <w:rPr>
          <w:rFonts w:ascii="Times New Roman" w:hAnsi="Times New Roman"/>
          <w:sz w:val="24"/>
          <w:szCs w:val="24"/>
        </w:rPr>
      </w:pPr>
    </w:p>
    <w:p w14:paraId="71ADFE36" w14:textId="41523459" w:rsidR="007F368F" w:rsidRPr="00CF14BE" w:rsidRDefault="007F368F" w:rsidP="002E30DF">
      <w:pPr>
        <w:widowControl w:val="0"/>
        <w:autoSpaceDE w:val="0"/>
        <w:autoSpaceDN w:val="0"/>
        <w:adjustRightInd w:val="0"/>
        <w:spacing w:line="360" w:lineRule="auto"/>
        <w:ind w:firstLine="454"/>
        <w:jc w:val="both"/>
        <w:rPr>
          <w:rFonts w:ascii="Times New Roman" w:hAnsi="Times New Roman"/>
          <w:sz w:val="24"/>
          <w:szCs w:val="24"/>
        </w:rPr>
      </w:pPr>
      <w:r w:rsidRPr="00CF14BE">
        <w:rPr>
          <w:rFonts w:ascii="Times New Roman" w:hAnsi="Times New Roman"/>
          <w:sz w:val="24"/>
          <w:szCs w:val="24"/>
        </w:rPr>
        <w:t xml:space="preserve">The hypothesis that harbor porpoises of the Aegean originated in the Black Sea through the Istanbul and Dardanelles Straits is supported by our findings. The haplotype XVI, found in one individual in the Sea of Marmara was shared with two (one each) found in Ukraine and the Aegean.  </w:t>
      </w:r>
    </w:p>
    <w:p w14:paraId="3AFE4BEA" w14:textId="77777777" w:rsidR="007F368F" w:rsidRPr="00CF14BE" w:rsidRDefault="007F368F" w:rsidP="002E30DF">
      <w:pPr>
        <w:widowControl w:val="0"/>
        <w:autoSpaceDE w:val="0"/>
        <w:autoSpaceDN w:val="0"/>
        <w:adjustRightInd w:val="0"/>
        <w:spacing w:line="360" w:lineRule="auto"/>
        <w:ind w:firstLine="454"/>
        <w:jc w:val="both"/>
        <w:rPr>
          <w:rFonts w:ascii="Times New Roman" w:hAnsi="Times New Roman"/>
          <w:sz w:val="24"/>
          <w:szCs w:val="24"/>
        </w:rPr>
      </w:pPr>
    </w:p>
    <w:p w14:paraId="4E48403D" w14:textId="09AF04BD" w:rsidR="007F368F" w:rsidRPr="00CF14BE" w:rsidRDefault="007F368F" w:rsidP="002E30DF">
      <w:pPr>
        <w:widowControl w:val="0"/>
        <w:autoSpaceDE w:val="0"/>
        <w:autoSpaceDN w:val="0"/>
        <w:adjustRightInd w:val="0"/>
        <w:spacing w:line="360" w:lineRule="auto"/>
        <w:ind w:firstLine="454"/>
        <w:jc w:val="both"/>
        <w:rPr>
          <w:rFonts w:ascii="Times New Roman" w:hAnsi="Times New Roman"/>
          <w:sz w:val="24"/>
          <w:szCs w:val="24"/>
        </w:rPr>
      </w:pPr>
      <w:r w:rsidRPr="00CF14BE">
        <w:rPr>
          <w:rFonts w:ascii="Times New Roman" w:hAnsi="Times New Roman"/>
          <w:sz w:val="24"/>
          <w:szCs w:val="24"/>
        </w:rPr>
        <w:t xml:space="preserve">Based on the haplotype and nucleotide diversity patterns, </w:t>
      </w:r>
      <w:r w:rsidRPr="00CF14BE">
        <w:rPr>
          <w:rFonts w:ascii="Times New Roman" w:hAnsi="Times New Roman"/>
          <w:i/>
          <w:sz w:val="24"/>
          <w:szCs w:val="24"/>
        </w:rPr>
        <w:t>Phocoena phocoena</w:t>
      </w:r>
      <w:r w:rsidRPr="00CF14BE">
        <w:rPr>
          <w:rFonts w:ascii="Times New Roman" w:hAnsi="Times New Roman"/>
          <w:sz w:val="24"/>
          <w:szCs w:val="24"/>
        </w:rPr>
        <w:t xml:space="preserve"> populations of the western Black Sea and the Sea of Marmara are relatively more stable and could be ancestral. </w:t>
      </w:r>
      <w:r w:rsidR="00AC1D7E" w:rsidRPr="00CF14BE">
        <w:rPr>
          <w:rFonts w:ascii="Times New Roman" w:hAnsi="Times New Roman"/>
          <w:sz w:val="24"/>
          <w:szCs w:val="24"/>
        </w:rPr>
        <w:t xml:space="preserve">On the other hand, </w:t>
      </w:r>
      <w:r w:rsidR="007919FC" w:rsidRPr="00CF14BE">
        <w:rPr>
          <w:rFonts w:ascii="Times New Roman" w:hAnsi="Times New Roman"/>
          <w:sz w:val="24"/>
          <w:szCs w:val="24"/>
        </w:rPr>
        <w:t xml:space="preserve">based on </w:t>
      </w:r>
      <w:r w:rsidRPr="00CF14BE">
        <w:rPr>
          <w:rFonts w:ascii="Times New Roman" w:hAnsi="Times New Roman"/>
          <w:sz w:val="24"/>
          <w:szCs w:val="24"/>
        </w:rPr>
        <w:t>the observed and expected mismatch distributions, populations in Ukraine, the Aegean, and eastern Black Sea are more likely to be recent and derived. These results seem to be in concordance with the haplotype and nucleotide diversity patterns mentioned above.</w:t>
      </w:r>
    </w:p>
    <w:p w14:paraId="2ADEF58F" w14:textId="77777777" w:rsidR="00113E27" w:rsidRPr="00CF14BE" w:rsidRDefault="00113E27" w:rsidP="002E30DF">
      <w:pPr>
        <w:widowControl w:val="0"/>
        <w:autoSpaceDE w:val="0"/>
        <w:autoSpaceDN w:val="0"/>
        <w:adjustRightInd w:val="0"/>
        <w:spacing w:line="360" w:lineRule="auto"/>
        <w:ind w:firstLine="454"/>
        <w:jc w:val="both"/>
        <w:rPr>
          <w:rFonts w:ascii="Times New Roman" w:hAnsi="Times New Roman"/>
          <w:sz w:val="24"/>
          <w:szCs w:val="24"/>
        </w:rPr>
      </w:pPr>
    </w:p>
    <w:p w14:paraId="5D1C9146" w14:textId="6F0EB180" w:rsidR="00481B22" w:rsidRDefault="00113E27" w:rsidP="002E30DF">
      <w:pPr>
        <w:widowControl w:val="0"/>
        <w:autoSpaceDE w:val="0"/>
        <w:autoSpaceDN w:val="0"/>
        <w:adjustRightInd w:val="0"/>
        <w:spacing w:line="360" w:lineRule="auto"/>
        <w:ind w:firstLine="454"/>
        <w:jc w:val="both"/>
        <w:rPr>
          <w:rFonts w:ascii="Times New Roman" w:hAnsi="Times New Roman"/>
          <w:sz w:val="24"/>
          <w:szCs w:val="24"/>
        </w:rPr>
      </w:pPr>
      <w:r w:rsidRPr="00CF14BE">
        <w:rPr>
          <w:rFonts w:ascii="Times New Roman" w:hAnsi="Times New Roman"/>
          <w:sz w:val="24"/>
          <w:szCs w:val="24"/>
        </w:rPr>
        <w:t xml:space="preserve">Our data supports the possibility that there is an isolated population in the Sea of Marmara because four of the individuals we observed share a unique haplotype with previously studied individuals in the same region. As a result of these findings, the </w:t>
      </w:r>
      <w:r w:rsidRPr="00CF14BE">
        <w:rPr>
          <w:rFonts w:ascii="Times New Roman" w:hAnsi="Times New Roman"/>
          <w:i/>
          <w:sz w:val="24"/>
          <w:szCs w:val="24"/>
        </w:rPr>
        <w:t>Phocoena phocoena</w:t>
      </w:r>
      <w:r w:rsidRPr="00CF14BE">
        <w:rPr>
          <w:rFonts w:ascii="Times New Roman" w:hAnsi="Times New Roman"/>
          <w:sz w:val="24"/>
          <w:szCs w:val="24"/>
        </w:rPr>
        <w:t xml:space="preserve"> population in this sea should be treated of as a management unit (MU) for conservation purposes.</w:t>
      </w:r>
      <w:r w:rsidR="0003176E">
        <w:rPr>
          <w:rFonts w:ascii="Times New Roman" w:hAnsi="Times New Roman"/>
          <w:sz w:val="24"/>
          <w:szCs w:val="24"/>
        </w:rPr>
        <w:t xml:space="preserve"> </w:t>
      </w:r>
      <w:r w:rsidR="00AE512C" w:rsidRPr="00CF14BE">
        <w:rPr>
          <w:rFonts w:ascii="Times New Roman" w:hAnsi="Times New Roman"/>
          <w:sz w:val="24"/>
          <w:szCs w:val="24"/>
        </w:rPr>
        <w:t>As a follow-up to this study</w:t>
      </w:r>
      <w:r w:rsidR="00BD178F" w:rsidRPr="00CF14BE">
        <w:rPr>
          <w:rFonts w:ascii="Times New Roman" w:hAnsi="Times New Roman"/>
          <w:sz w:val="24"/>
          <w:szCs w:val="24"/>
        </w:rPr>
        <w:t xml:space="preserve">, </w:t>
      </w:r>
      <w:r w:rsidR="00D4707B" w:rsidRPr="00CF14BE">
        <w:rPr>
          <w:rFonts w:ascii="Times New Roman" w:hAnsi="Times New Roman"/>
          <w:sz w:val="24"/>
          <w:szCs w:val="24"/>
        </w:rPr>
        <w:t xml:space="preserve">more samples </w:t>
      </w:r>
      <w:r w:rsidR="00AE512C" w:rsidRPr="00CF14BE">
        <w:rPr>
          <w:rFonts w:ascii="Times New Roman" w:hAnsi="Times New Roman"/>
          <w:sz w:val="24"/>
          <w:szCs w:val="24"/>
        </w:rPr>
        <w:t>should</w:t>
      </w:r>
      <w:r w:rsidR="00D4707B" w:rsidRPr="00CF14BE">
        <w:rPr>
          <w:rFonts w:ascii="Times New Roman" w:hAnsi="Times New Roman"/>
          <w:sz w:val="24"/>
          <w:szCs w:val="24"/>
        </w:rPr>
        <w:t xml:space="preserve"> be studied</w:t>
      </w:r>
      <w:r w:rsidR="00AE512C" w:rsidRPr="00CF14BE">
        <w:rPr>
          <w:rFonts w:ascii="Times New Roman" w:hAnsi="Times New Roman"/>
          <w:sz w:val="24"/>
          <w:szCs w:val="24"/>
        </w:rPr>
        <w:t>, especially from the Sea of Marmara</w:t>
      </w:r>
      <w:r w:rsidR="00D4707B" w:rsidRPr="00CF14BE">
        <w:rPr>
          <w:rFonts w:ascii="Times New Roman" w:hAnsi="Times New Roman"/>
          <w:sz w:val="24"/>
          <w:szCs w:val="24"/>
        </w:rPr>
        <w:t xml:space="preserve"> to </w:t>
      </w:r>
      <w:r w:rsidR="00AE512C" w:rsidRPr="00CF14BE">
        <w:rPr>
          <w:rFonts w:ascii="Times New Roman" w:hAnsi="Times New Roman"/>
          <w:sz w:val="24"/>
          <w:szCs w:val="24"/>
        </w:rPr>
        <w:t>better understand the isolation of the population inhabiting this body of water</w:t>
      </w:r>
      <w:r w:rsidR="0003176E">
        <w:rPr>
          <w:rFonts w:ascii="Times New Roman" w:hAnsi="Times New Roman"/>
          <w:sz w:val="24"/>
          <w:szCs w:val="24"/>
        </w:rPr>
        <w:t>.</w:t>
      </w:r>
    </w:p>
    <w:p w14:paraId="2BFE2457" w14:textId="77777777" w:rsidR="00481B22" w:rsidRDefault="00481B22" w:rsidP="002E30DF">
      <w:pPr>
        <w:widowControl w:val="0"/>
        <w:autoSpaceDE w:val="0"/>
        <w:autoSpaceDN w:val="0"/>
        <w:adjustRightInd w:val="0"/>
        <w:spacing w:line="360" w:lineRule="auto"/>
        <w:ind w:firstLine="454"/>
        <w:jc w:val="both"/>
        <w:rPr>
          <w:rFonts w:ascii="Times New Roman" w:hAnsi="Times New Roman"/>
          <w:sz w:val="24"/>
          <w:szCs w:val="24"/>
        </w:rPr>
      </w:pPr>
    </w:p>
    <w:p w14:paraId="4FC4E563" w14:textId="77777777" w:rsidR="00481B22" w:rsidRDefault="00481B22" w:rsidP="002E30DF">
      <w:pPr>
        <w:widowControl w:val="0"/>
        <w:autoSpaceDE w:val="0"/>
        <w:autoSpaceDN w:val="0"/>
        <w:adjustRightInd w:val="0"/>
        <w:spacing w:line="360" w:lineRule="auto"/>
        <w:ind w:firstLine="454"/>
        <w:jc w:val="both"/>
        <w:rPr>
          <w:rFonts w:ascii="Times New Roman" w:hAnsi="Times New Roman"/>
          <w:sz w:val="24"/>
          <w:szCs w:val="24"/>
        </w:rPr>
      </w:pPr>
    </w:p>
    <w:p w14:paraId="4C7BBFA9" w14:textId="77777777" w:rsidR="00B94FE1" w:rsidRDefault="00B94FE1" w:rsidP="002E30DF">
      <w:pPr>
        <w:widowControl w:val="0"/>
        <w:autoSpaceDE w:val="0"/>
        <w:autoSpaceDN w:val="0"/>
        <w:adjustRightInd w:val="0"/>
        <w:spacing w:line="360" w:lineRule="auto"/>
        <w:ind w:firstLine="454"/>
        <w:jc w:val="both"/>
        <w:rPr>
          <w:rFonts w:ascii="Times New Roman" w:hAnsi="Times New Roman"/>
          <w:sz w:val="24"/>
          <w:szCs w:val="24"/>
        </w:rPr>
      </w:pPr>
    </w:p>
    <w:p w14:paraId="42749E65" w14:textId="77777777" w:rsidR="00B94FE1" w:rsidRDefault="00B94FE1" w:rsidP="002E30DF">
      <w:pPr>
        <w:widowControl w:val="0"/>
        <w:autoSpaceDE w:val="0"/>
        <w:autoSpaceDN w:val="0"/>
        <w:adjustRightInd w:val="0"/>
        <w:spacing w:line="360" w:lineRule="auto"/>
        <w:ind w:firstLine="454"/>
        <w:jc w:val="both"/>
        <w:rPr>
          <w:rFonts w:ascii="Times New Roman" w:hAnsi="Times New Roman"/>
          <w:sz w:val="24"/>
          <w:szCs w:val="24"/>
        </w:rPr>
      </w:pPr>
    </w:p>
    <w:p w14:paraId="0EED6708" w14:textId="77777777" w:rsidR="00B94FE1" w:rsidRDefault="00B94FE1" w:rsidP="002E30DF">
      <w:pPr>
        <w:widowControl w:val="0"/>
        <w:autoSpaceDE w:val="0"/>
        <w:autoSpaceDN w:val="0"/>
        <w:adjustRightInd w:val="0"/>
        <w:spacing w:line="360" w:lineRule="auto"/>
        <w:ind w:firstLine="454"/>
        <w:jc w:val="both"/>
        <w:rPr>
          <w:rFonts w:ascii="Times New Roman" w:hAnsi="Times New Roman"/>
          <w:sz w:val="24"/>
          <w:szCs w:val="24"/>
        </w:rPr>
      </w:pPr>
    </w:p>
    <w:p w14:paraId="44964552" w14:textId="77777777" w:rsidR="00B94FE1" w:rsidRDefault="00B94FE1" w:rsidP="002E30DF">
      <w:pPr>
        <w:widowControl w:val="0"/>
        <w:autoSpaceDE w:val="0"/>
        <w:autoSpaceDN w:val="0"/>
        <w:adjustRightInd w:val="0"/>
        <w:spacing w:line="360" w:lineRule="auto"/>
        <w:ind w:firstLine="454"/>
        <w:jc w:val="both"/>
        <w:rPr>
          <w:rFonts w:ascii="Times New Roman" w:hAnsi="Times New Roman"/>
          <w:sz w:val="24"/>
          <w:szCs w:val="24"/>
        </w:rPr>
      </w:pPr>
    </w:p>
    <w:p w14:paraId="53EE2318" w14:textId="77777777" w:rsidR="00B94FE1" w:rsidRDefault="00B94FE1" w:rsidP="002E30DF">
      <w:pPr>
        <w:widowControl w:val="0"/>
        <w:autoSpaceDE w:val="0"/>
        <w:autoSpaceDN w:val="0"/>
        <w:adjustRightInd w:val="0"/>
        <w:spacing w:line="360" w:lineRule="auto"/>
        <w:ind w:firstLine="454"/>
        <w:jc w:val="both"/>
        <w:rPr>
          <w:rFonts w:ascii="Times New Roman" w:hAnsi="Times New Roman"/>
          <w:sz w:val="24"/>
          <w:szCs w:val="24"/>
        </w:rPr>
      </w:pPr>
    </w:p>
    <w:p w14:paraId="71C5346B" w14:textId="77777777" w:rsidR="00B94FE1" w:rsidRPr="00CF14BE" w:rsidRDefault="00B94FE1" w:rsidP="002E30DF">
      <w:pPr>
        <w:widowControl w:val="0"/>
        <w:autoSpaceDE w:val="0"/>
        <w:autoSpaceDN w:val="0"/>
        <w:adjustRightInd w:val="0"/>
        <w:spacing w:line="360" w:lineRule="auto"/>
        <w:ind w:firstLine="454"/>
        <w:jc w:val="both"/>
        <w:rPr>
          <w:rFonts w:ascii="Times New Roman" w:hAnsi="Times New Roman"/>
          <w:sz w:val="24"/>
          <w:szCs w:val="24"/>
        </w:rPr>
      </w:pPr>
    </w:p>
    <w:p w14:paraId="7892B374" w14:textId="7EF69BD9" w:rsidR="00B462AA" w:rsidRPr="00EF0B27" w:rsidRDefault="00B462AA" w:rsidP="00FB6567">
      <w:pPr>
        <w:widowControl w:val="0"/>
        <w:autoSpaceDE w:val="0"/>
        <w:autoSpaceDN w:val="0"/>
        <w:adjustRightInd w:val="0"/>
        <w:spacing w:line="360" w:lineRule="auto"/>
        <w:jc w:val="center"/>
        <w:outlineLvl w:val="0"/>
        <w:rPr>
          <w:rFonts w:ascii="Times New Roman" w:hAnsi="Times New Roman"/>
          <w:b/>
          <w:sz w:val="28"/>
          <w:szCs w:val="28"/>
        </w:rPr>
      </w:pPr>
      <w:commentRangeStart w:id="55"/>
      <w:r w:rsidRPr="00EF0B27">
        <w:rPr>
          <w:rFonts w:ascii="Times New Roman" w:hAnsi="Times New Roman"/>
          <w:b/>
          <w:sz w:val="28"/>
          <w:szCs w:val="28"/>
        </w:rPr>
        <w:lastRenderedPageBreak/>
        <w:t>REFERENCES</w:t>
      </w:r>
      <w:commentRangeEnd w:id="55"/>
      <w:r w:rsidR="00C42EBA" w:rsidRPr="00EF0B27">
        <w:rPr>
          <w:rStyle w:val="Kommentarzeichen"/>
          <w:rFonts w:ascii="Times New Roman" w:eastAsiaTheme="minorEastAsia" w:hAnsi="Times New Roman" w:cstheme="minorBidi"/>
          <w:sz w:val="28"/>
          <w:szCs w:val="28"/>
          <w:lang w:val="tr-TR" w:eastAsia="tr-TR"/>
        </w:rPr>
        <w:commentReference w:id="55"/>
      </w:r>
    </w:p>
    <w:p w14:paraId="6516B6B5" w14:textId="77777777" w:rsidR="00A1750E" w:rsidRDefault="00A1750E" w:rsidP="00B462AA">
      <w:pPr>
        <w:widowControl w:val="0"/>
        <w:autoSpaceDE w:val="0"/>
        <w:autoSpaceDN w:val="0"/>
        <w:adjustRightInd w:val="0"/>
        <w:spacing w:line="360" w:lineRule="auto"/>
        <w:jc w:val="center"/>
        <w:rPr>
          <w:rFonts w:ascii="Times New Roman" w:hAnsi="Times New Roman"/>
          <w:b/>
          <w:sz w:val="24"/>
          <w:szCs w:val="24"/>
        </w:rPr>
      </w:pPr>
    </w:p>
    <w:p w14:paraId="62ABF059" w14:textId="77777777" w:rsidR="009E0EAB" w:rsidRPr="00A1750E" w:rsidRDefault="009E0EAB" w:rsidP="00B462AA">
      <w:pPr>
        <w:widowControl w:val="0"/>
        <w:autoSpaceDE w:val="0"/>
        <w:autoSpaceDN w:val="0"/>
        <w:adjustRightInd w:val="0"/>
        <w:spacing w:line="360" w:lineRule="auto"/>
        <w:jc w:val="center"/>
        <w:rPr>
          <w:rFonts w:ascii="Times New Roman" w:hAnsi="Times New Roman"/>
          <w:b/>
          <w:sz w:val="24"/>
          <w:szCs w:val="24"/>
        </w:rPr>
      </w:pPr>
    </w:p>
    <w:p w14:paraId="0A772189" w14:textId="77777777" w:rsidR="00827337" w:rsidRPr="00A1750E" w:rsidRDefault="00827337" w:rsidP="00FB6567">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outlineLvl w:val="0"/>
        <w:rPr>
          <w:rFonts w:ascii="Times New Roman" w:hAnsi="Times New Roman"/>
          <w:b/>
          <w:color w:val="000000"/>
          <w:sz w:val="24"/>
          <w:szCs w:val="24"/>
        </w:rPr>
      </w:pPr>
      <w:commentRangeStart w:id="56"/>
      <w:r w:rsidRPr="00A1750E">
        <w:rPr>
          <w:rFonts w:ascii="Times New Roman" w:hAnsi="Times New Roman"/>
          <w:b/>
          <w:color w:val="000000"/>
          <w:sz w:val="24"/>
          <w:szCs w:val="24"/>
        </w:rPr>
        <w:t>Examples</w:t>
      </w:r>
      <w:commentRangeEnd w:id="56"/>
      <w:r w:rsidR="00B54D79">
        <w:rPr>
          <w:rStyle w:val="Kommentarzeichen"/>
          <w:rFonts w:ascii="Times New Roman" w:eastAsiaTheme="minorEastAsia" w:hAnsi="Times New Roman" w:cstheme="minorBidi"/>
          <w:lang w:val="tr-TR" w:eastAsia="tr-TR"/>
        </w:rPr>
        <w:commentReference w:id="56"/>
      </w:r>
      <w:r w:rsidRPr="00A1750E">
        <w:rPr>
          <w:rFonts w:ascii="Times New Roman" w:hAnsi="Times New Roman"/>
          <w:b/>
          <w:color w:val="000000"/>
          <w:sz w:val="24"/>
          <w:szCs w:val="24"/>
        </w:rPr>
        <w:t xml:space="preserve"> of Journal Article Referencing:</w:t>
      </w:r>
    </w:p>
    <w:p w14:paraId="174E3B2C" w14:textId="77777777" w:rsidR="00827337" w:rsidRPr="00A1750E" w:rsidRDefault="00827337" w:rsidP="00827337">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b/>
          <w:color w:val="000000"/>
          <w:sz w:val="24"/>
          <w:szCs w:val="24"/>
        </w:rPr>
      </w:pPr>
    </w:p>
    <w:p w14:paraId="2F40B584" w14:textId="77777777" w:rsidR="00827337" w:rsidRPr="00A1750E" w:rsidRDefault="00827337" w:rsidP="00827337">
      <w:pPr>
        <w:tabs>
          <w:tab w:val="left" w:pos="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r w:rsidRPr="00A1750E">
        <w:rPr>
          <w:rFonts w:ascii="Times New Roman" w:hAnsi="Times New Roman"/>
          <w:color w:val="000000"/>
          <w:sz w:val="24"/>
          <w:szCs w:val="24"/>
        </w:rPr>
        <w:t>Frimmel, F.H., 1998. Impact of light on the properties of aquatic natural organic matter. Environment International, 24, 559-571.</w:t>
      </w:r>
    </w:p>
    <w:p w14:paraId="60805B13" w14:textId="77777777" w:rsidR="00827337" w:rsidRPr="00A1750E" w:rsidRDefault="00827337" w:rsidP="00827337">
      <w:pPr>
        <w:tabs>
          <w:tab w:val="left" w:pos="426"/>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ind w:left="420" w:hanging="420"/>
        <w:jc w:val="both"/>
        <w:rPr>
          <w:rFonts w:ascii="Times New Roman" w:hAnsi="Times New Roman"/>
          <w:color w:val="000000"/>
          <w:sz w:val="24"/>
          <w:szCs w:val="24"/>
        </w:rPr>
      </w:pPr>
    </w:p>
    <w:p w14:paraId="3732C4BD" w14:textId="77777777" w:rsidR="00827337" w:rsidRPr="00A1750E" w:rsidRDefault="00827337" w:rsidP="00827337">
      <w:pPr>
        <w:tabs>
          <w:tab w:val="left" w:pos="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r w:rsidRPr="00A1750E">
        <w:rPr>
          <w:rFonts w:ascii="Times New Roman" w:hAnsi="Times New Roman"/>
          <w:color w:val="000000"/>
          <w:sz w:val="24"/>
          <w:szCs w:val="24"/>
        </w:rPr>
        <w:t>Hull, C. S., Reckhow, D. A., 1993. Removal of DOX precursors in municipal wastewater treatment plants. Water Research, 27, 419-425.</w:t>
      </w:r>
    </w:p>
    <w:p w14:paraId="31B26286" w14:textId="77777777" w:rsidR="00827337" w:rsidRPr="00A1750E" w:rsidRDefault="00827337" w:rsidP="00827337">
      <w:pPr>
        <w:tabs>
          <w:tab w:val="left" w:pos="426"/>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p>
    <w:p w14:paraId="237A7CAF" w14:textId="77777777" w:rsidR="00827337" w:rsidRPr="00A1750E" w:rsidRDefault="00827337" w:rsidP="00827337">
      <w:pPr>
        <w:tabs>
          <w:tab w:val="left" w:pos="426"/>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r w:rsidRPr="00A1750E">
        <w:rPr>
          <w:rFonts w:ascii="Times New Roman" w:hAnsi="Times New Roman"/>
          <w:color w:val="000000"/>
          <w:sz w:val="24"/>
          <w:szCs w:val="24"/>
        </w:rPr>
        <w:t>Rounds, S. A., Tiffany, B. A., Pankow, J. F., 1999. Description of gas/particle sorption kinetics with an interparticle diffusion model: Desorption experiments. Environmental Science and Technology, 27, 366</w:t>
      </w:r>
      <w:r w:rsidRPr="00A1750E">
        <w:rPr>
          <w:rFonts w:ascii="Times New Roman" w:hAnsi="Times New Roman"/>
          <w:color w:val="000000"/>
          <w:sz w:val="24"/>
          <w:szCs w:val="24"/>
        </w:rPr>
        <w:noBreakHyphen/>
        <w:t>377.</w:t>
      </w:r>
    </w:p>
    <w:p w14:paraId="2D0DFC6C" w14:textId="77777777" w:rsidR="00827337" w:rsidRPr="00A1750E" w:rsidRDefault="00827337" w:rsidP="00827337">
      <w:pPr>
        <w:tabs>
          <w:tab w:val="left" w:pos="426"/>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i/>
          <w:color w:val="000000"/>
          <w:sz w:val="24"/>
          <w:szCs w:val="24"/>
        </w:rPr>
      </w:pPr>
    </w:p>
    <w:p w14:paraId="0C999394" w14:textId="77777777" w:rsidR="00827337" w:rsidRPr="00A1750E" w:rsidRDefault="00827337" w:rsidP="00827337">
      <w:pPr>
        <w:tabs>
          <w:tab w:val="left" w:pos="426"/>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i/>
          <w:color w:val="000000"/>
          <w:sz w:val="24"/>
          <w:szCs w:val="24"/>
        </w:rPr>
      </w:pPr>
      <w:r w:rsidRPr="00A1750E">
        <w:rPr>
          <w:rFonts w:ascii="Times New Roman" w:hAnsi="Times New Roman"/>
          <w:i/>
          <w:color w:val="000000"/>
          <w:sz w:val="24"/>
          <w:szCs w:val="24"/>
        </w:rPr>
        <w:t>Same authors and same year:</w:t>
      </w:r>
    </w:p>
    <w:p w14:paraId="7ABF4E28" w14:textId="77777777" w:rsidR="00827337" w:rsidRPr="00A1750E" w:rsidRDefault="00827337" w:rsidP="00827337">
      <w:pPr>
        <w:tabs>
          <w:tab w:val="left" w:pos="426"/>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r w:rsidRPr="00A1750E">
        <w:rPr>
          <w:rFonts w:ascii="Times New Roman" w:hAnsi="Times New Roman"/>
          <w:color w:val="000000"/>
          <w:sz w:val="24"/>
          <w:szCs w:val="24"/>
        </w:rPr>
        <w:t>Tay,T.-H., Liu,Q.-S., Liu,Y., 2002a. Aerobic granulation in sequential sludge blanket reactor. Water Science and Technology, 46, 4-5, 13-18.</w:t>
      </w:r>
    </w:p>
    <w:p w14:paraId="182659FB" w14:textId="77777777" w:rsidR="00827337" w:rsidRPr="00A1750E" w:rsidRDefault="00827337" w:rsidP="00827337">
      <w:pPr>
        <w:tabs>
          <w:tab w:val="left" w:pos="426"/>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p>
    <w:p w14:paraId="1256B8FE" w14:textId="77777777" w:rsidR="00827337" w:rsidRPr="00A1750E" w:rsidRDefault="00827337" w:rsidP="00827337">
      <w:pPr>
        <w:tabs>
          <w:tab w:val="left" w:pos="426"/>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r w:rsidRPr="00A1750E">
        <w:rPr>
          <w:rFonts w:ascii="Times New Roman" w:hAnsi="Times New Roman"/>
          <w:color w:val="000000"/>
          <w:sz w:val="24"/>
          <w:szCs w:val="24"/>
        </w:rPr>
        <w:t>Tay,T.-H., Liu,Q.-S., Liu,Y., 2002b. Hydraulic selection pressure-induced nitrifying granulation in sequencing batch reactors. Applied Microbiology and Biotechnology, 59, 332-337.</w:t>
      </w:r>
    </w:p>
    <w:p w14:paraId="2403B4B4" w14:textId="77777777" w:rsidR="00827337" w:rsidRPr="00A1750E" w:rsidRDefault="00827337" w:rsidP="00827337">
      <w:pPr>
        <w:tabs>
          <w:tab w:val="left" w:pos="426"/>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i/>
          <w:color w:val="000000"/>
          <w:sz w:val="24"/>
          <w:szCs w:val="24"/>
        </w:rPr>
      </w:pPr>
    </w:p>
    <w:p w14:paraId="3D381B5B" w14:textId="77777777" w:rsidR="00827337" w:rsidRPr="00A1750E" w:rsidRDefault="00827337" w:rsidP="00827337">
      <w:pPr>
        <w:tabs>
          <w:tab w:val="left" w:pos="426"/>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i/>
          <w:color w:val="000000"/>
          <w:sz w:val="24"/>
          <w:szCs w:val="24"/>
        </w:rPr>
      </w:pPr>
      <w:r w:rsidRPr="00A1750E">
        <w:rPr>
          <w:rFonts w:ascii="Times New Roman" w:hAnsi="Times New Roman"/>
          <w:i/>
          <w:color w:val="000000"/>
          <w:sz w:val="24"/>
          <w:szCs w:val="24"/>
        </w:rPr>
        <w:t>Same first author, different co-authors and different years:</w:t>
      </w:r>
    </w:p>
    <w:p w14:paraId="2C7E5437" w14:textId="77777777" w:rsidR="00827337" w:rsidRPr="00A1750E" w:rsidRDefault="00827337" w:rsidP="00827337">
      <w:pPr>
        <w:tabs>
          <w:tab w:val="left" w:pos="426"/>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r w:rsidRPr="00A1750E">
        <w:rPr>
          <w:rFonts w:ascii="Times New Roman" w:hAnsi="Times New Roman"/>
          <w:color w:val="000000"/>
          <w:sz w:val="24"/>
          <w:szCs w:val="24"/>
        </w:rPr>
        <w:t>Vodacek, A., Hoge, F., Swift, R.N., Yungel, J.K., Peltzer, E.T., Blough, N.V., 1995. The use of in situ and airborne fluorescence measurements to determine UV absorption coefficients and DOC concentration in surface waters. Limnology and Oceanography, 40, 411-415.</w:t>
      </w:r>
    </w:p>
    <w:p w14:paraId="057199E0" w14:textId="77777777" w:rsidR="00827337" w:rsidRPr="00A1750E" w:rsidRDefault="00827337" w:rsidP="00827337">
      <w:pPr>
        <w:tabs>
          <w:tab w:val="left" w:pos="426"/>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p>
    <w:p w14:paraId="7228DC52" w14:textId="77777777" w:rsidR="00827337" w:rsidRPr="00A1750E" w:rsidRDefault="00827337" w:rsidP="00827337">
      <w:pPr>
        <w:tabs>
          <w:tab w:val="left" w:pos="426"/>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r w:rsidRPr="00A1750E">
        <w:rPr>
          <w:rFonts w:ascii="Times New Roman" w:hAnsi="Times New Roman"/>
          <w:color w:val="000000"/>
          <w:sz w:val="24"/>
          <w:szCs w:val="24"/>
        </w:rPr>
        <w:t>Vodacek, A., Blough, N.V., deGrandpre, D., Peltzer, E.T., Nelson, R.K., 1997. Seasonal variation of CDOM in the Middle Atlantic Bight: Terrestrial inputs and photooxidation. Limnology and Oceanography, 42, 674-686.</w:t>
      </w:r>
    </w:p>
    <w:p w14:paraId="24992D9A" w14:textId="77777777" w:rsidR="00827337" w:rsidRPr="00A1750E" w:rsidRDefault="00827337" w:rsidP="00827337">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p>
    <w:p w14:paraId="0BEA4565" w14:textId="77777777" w:rsidR="00EF0ED1" w:rsidRDefault="00EF0ED1" w:rsidP="00827337">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i/>
          <w:color w:val="000000"/>
          <w:sz w:val="24"/>
          <w:szCs w:val="24"/>
        </w:rPr>
      </w:pPr>
    </w:p>
    <w:p w14:paraId="23773182" w14:textId="77777777" w:rsidR="00827337" w:rsidRPr="00A1750E" w:rsidRDefault="00827337" w:rsidP="00827337">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r w:rsidRPr="00A1750E">
        <w:rPr>
          <w:rFonts w:ascii="Times New Roman" w:hAnsi="Times New Roman"/>
          <w:i/>
          <w:color w:val="000000"/>
          <w:sz w:val="24"/>
          <w:szCs w:val="24"/>
        </w:rPr>
        <w:t>Same first author, different co-authors and same year:</w:t>
      </w:r>
    </w:p>
    <w:p w14:paraId="2EB3036C" w14:textId="77777777" w:rsidR="00827337" w:rsidRPr="00A1750E" w:rsidRDefault="00827337" w:rsidP="00827337">
      <w:pPr>
        <w:tabs>
          <w:tab w:val="left" w:pos="426"/>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r w:rsidRPr="00A1750E">
        <w:rPr>
          <w:rFonts w:ascii="Times New Roman" w:hAnsi="Times New Roman"/>
          <w:color w:val="000000"/>
          <w:sz w:val="24"/>
          <w:szCs w:val="24"/>
        </w:rPr>
        <w:lastRenderedPageBreak/>
        <w:t>Vodacek, A., Blough, N.V., deGrandpre, D., Peltzer, E.T., Nelson, R.K., 1997. Seasonal variation of CDOM in the Middle Atlantic Bight: Terrestrial inputs and photooxidation. Limnology and Oceanography,  42, 674-686.</w:t>
      </w:r>
    </w:p>
    <w:p w14:paraId="24970CBE" w14:textId="77777777" w:rsidR="00827337" w:rsidRPr="00A1750E" w:rsidRDefault="00827337" w:rsidP="00827337">
      <w:pPr>
        <w:tabs>
          <w:tab w:val="left" w:pos="426"/>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p>
    <w:p w14:paraId="51D0ABF1" w14:textId="77777777" w:rsidR="00827337" w:rsidRPr="00A1750E" w:rsidRDefault="00827337" w:rsidP="00827337">
      <w:pPr>
        <w:tabs>
          <w:tab w:val="left" w:pos="426"/>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r w:rsidRPr="00A1750E">
        <w:rPr>
          <w:rFonts w:ascii="Times New Roman" w:hAnsi="Times New Roman"/>
          <w:color w:val="000000"/>
          <w:sz w:val="24"/>
          <w:szCs w:val="24"/>
        </w:rPr>
        <w:t>Vodacek, A., Hoge, F., Swift, R.N., Yungel, J.K., Peltzer, E.T., Blough, N.V., 1997. The use of in situ and airborne fluorescence measurements to determine UV absorption coefficients and DOC concentration in surface waters. Limnology and Oceanography, 40, 411-415.</w:t>
      </w:r>
    </w:p>
    <w:p w14:paraId="4D610B00" w14:textId="77777777" w:rsidR="00827337" w:rsidRPr="00A1750E" w:rsidRDefault="00827337" w:rsidP="00827337">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b/>
          <w:color w:val="000000"/>
          <w:sz w:val="24"/>
          <w:szCs w:val="24"/>
        </w:rPr>
      </w:pPr>
    </w:p>
    <w:p w14:paraId="1EEFDFA9" w14:textId="77777777" w:rsidR="00827337" w:rsidRPr="00A1750E" w:rsidRDefault="00827337" w:rsidP="00FB6567">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outlineLvl w:val="0"/>
        <w:rPr>
          <w:rFonts w:ascii="Times New Roman" w:hAnsi="Times New Roman"/>
          <w:b/>
          <w:color w:val="000000"/>
          <w:sz w:val="24"/>
          <w:szCs w:val="24"/>
        </w:rPr>
      </w:pPr>
      <w:r w:rsidRPr="00A1750E">
        <w:rPr>
          <w:rFonts w:ascii="Times New Roman" w:hAnsi="Times New Roman"/>
          <w:b/>
          <w:color w:val="000000"/>
          <w:sz w:val="24"/>
          <w:szCs w:val="24"/>
        </w:rPr>
        <w:t>Example of Book Referencing:</w:t>
      </w:r>
    </w:p>
    <w:p w14:paraId="73641601" w14:textId="77777777" w:rsidR="00827337" w:rsidRPr="00A1750E" w:rsidRDefault="00827337" w:rsidP="00827337">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b/>
          <w:color w:val="000000"/>
          <w:sz w:val="24"/>
          <w:szCs w:val="24"/>
        </w:rPr>
      </w:pPr>
    </w:p>
    <w:p w14:paraId="61AD2CBB" w14:textId="77777777" w:rsidR="00827337" w:rsidRPr="00A1750E" w:rsidRDefault="00827337" w:rsidP="00827337">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b/>
          <w:color w:val="000000"/>
          <w:sz w:val="24"/>
          <w:szCs w:val="24"/>
        </w:rPr>
      </w:pPr>
      <w:r w:rsidRPr="00A1750E">
        <w:rPr>
          <w:rFonts w:ascii="Times New Roman" w:hAnsi="Times New Roman"/>
          <w:color w:val="000000"/>
          <w:sz w:val="24"/>
          <w:szCs w:val="24"/>
        </w:rPr>
        <w:t>Belter, P. A., Cussler, E. L., Wei-Shou, H.,   1988.  Bioseparations: Downstream Processing for Biotechnology, John Wiley and Sons, Inc., U.S.A., 77-98.</w:t>
      </w:r>
    </w:p>
    <w:p w14:paraId="4B99F240" w14:textId="77777777" w:rsidR="00827337" w:rsidRPr="00A1750E" w:rsidRDefault="00827337" w:rsidP="00827337">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426" w:hanging="426"/>
        <w:jc w:val="both"/>
        <w:rPr>
          <w:rFonts w:ascii="Times New Roman" w:hAnsi="Times New Roman"/>
          <w:color w:val="000000"/>
          <w:sz w:val="24"/>
          <w:szCs w:val="24"/>
        </w:rPr>
      </w:pPr>
    </w:p>
    <w:p w14:paraId="6BEF65CD" w14:textId="77777777" w:rsidR="00827337" w:rsidRPr="00A1750E" w:rsidRDefault="00827337" w:rsidP="00827337">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Times New Roman" w:hAnsi="Times New Roman"/>
          <w:color w:val="000000"/>
          <w:sz w:val="24"/>
          <w:szCs w:val="24"/>
        </w:rPr>
      </w:pPr>
      <w:r w:rsidRPr="00A1750E">
        <w:rPr>
          <w:rFonts w:ascii="Times New Roman" w:hAnsi="Times New Roman"/>
          <w:color w:val="000000"/>
          <w:sz w:val="24"/>
          <w:szCs w:val="24"/>
        </w:rPr>
        <w:t>Breed, R. S., Murray E. G. D., Smith N. R. (Eds), 1957. Bergley's Manual of Determinative Bacteriology, Seventh Ed., The Williams and Wilkins Company, U.S.A.</w:t>
      </w:r>
    </w:p>
    <w:p w14:paraId="5A216088" w14:textId="77777777" w:rsidR="00827337" w:rsidRPr="00A1750E" w:rsidRDefault="00827337" w:rsidP="00827337">
      <w:pPr>
        <w:tabs>
          <w:tab w:val="left" w:pos="426"/>
          <w:tab w:val="left" w:pos="1440"/>
          <w:tab w:val="left" w:pos="2160"/>
          <w:tab w:val="left" w:pos="2880"/>
          <w:tab w:val="left" w:pos="3600"/>
          <w:tab w:val="left" w:pos="4320"/>
          <w:tab w:val="left" w:pos="5040"/>
          <w:tab w:val="left" w:pos="5760"/>
          <w:tab w:val="left" w:pos="6480"/>
          <w:tab w:val="left" w:pos="7200"/>
          <w:tab w:val="left" w:pos="7920"/>
        </w:tabs>
        <w:spacing w:line="360" w:lineRule="auto"/>
        <w:ind w:left="426" w:hanging="426"/>
        <w:jc w:val="both"/>
        <w:rPr>
          <w:rFonts w:ascii="Times New Roman" w:hAnsi="Times New Roman"/>
          <w:color w:val="000000"/>
          <w:sz w:val="24"/>
          <w:szCs w:val="24"/>
        </w:rPr>
      </w:pPr>
    </w:p>
    <w:p w14:paraId="4D81335F" w14:textId="77777777" w:rsidR="00827337" w:rsidRPr="00A1750E" w:rsidRDefault="00827337" w:rsidP="00827337">
      <w:pPr>
        <w:tabs>
          <w:tab w:val="left" w:pos="426"/>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r w:rsidRPr="00A1750E">
        <w:rPr>
          <w:rFonts w:ascii="Times New Roman" w:hAnsi="Times New Roman"/>
          <w:color w:val="000000"/>
          <w:sz w:val="24"/>
          <w:szCs w:val="24"/>
        </w:rPr>
        <w:t xml:space="preserve">Banerjee, P. K., Butterfield, R. (Eds), 1980. Development of Boundary Element </w:t>
      </w:r>
      <w:r w:rsidRPr="00A1750E">
        <w:rPr>
          <w:rFonts w:ascii="Times New Roman" w:hAnsi="Times New Roman"/>
          <w:color w:val="000000"/>
          <w:sz w:val="24"/>
          <w:szCs w:val="24"/>
        </w:rPr>
        <w:br/>
        <w:t>Methods</w:t>
      </w:r>
      <w:r w:rsidRPr="00A1750E">
        <w:rPr>
          <w:rFonts w:ascii="Times New Roman" w:hAnsi="Times New Roman"/>
          <w:i/>
          <w:color w:val="000000"/>
          <w:sz w:val="24"/>
          <w:szCs w:val="24"/>
        </w:rPr>
        <w:t xml:space="preserve"> </w:t>
      </w:r>
      <w:r w:rsidRPr="00A1750E">
        <w:rPr>
          <w:rFonts w:ascii="Times New Roman" w:hAnsi="Times New Roman"/>
          <w:color w:val="000000"/>
          <w:sz w:val="24"/>
          <w:szCs w:val="24"/>
        </w:rPr>
        <w:t>- I</w:t>
      </w:r>
      <w:r w:rsidRPr="00A1750E">
        <w:rPr>
          <w:rFonts w:ascii="Times New Roman" w:hAnsi="Times New Roman"/>
          <w:i/>
          <w:color w:val="000000"/>
          <w:sz w:val="24"/>
          <w:szCs w:val="24"/>
        </w:rPr>
        <w:t xml:space="preserve">, </w:t>
      </w:r>
      <w:r w:rsidRPr="00A1750E">
        <w:rPr>
          <w:rFonts w:ascii="Times New Roman" w:hAnsi="Times New Roman"/>
          <w:color w:val="000000"/>
          <w:sz w:val="24"/>
          <w:szCs w:val="24"/>
        </w:rPr>
        <w:t>Applied Science Publishers, London.</w:t>
      </w:r>
    </w:p>
    <w:p w14:paraId="709CA7EA" w14:textId="77777777" w:rsidR="00827337" w:rsidRPr="00A1750E" w:rsidRDefault="00827337" w:rsidP="00827337">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p>
    <w:p w14:paraId="44E2A522" w14:textId="77777777" w:rsidR="00827337" w:rsidRPr="00A1750E" w:rsidRDefault="00827337" w:rsidP="00FB6567">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outlineLvl w:val="0"/>
        <w:rPr>
          <w:rFonts w:ascii="Times New Roman" w:hAnsi="Times New Roman"/>
          <w:b/>
          <w:color w:val="000000"/>
          <w:sz w:val="24"/>
          <w:szCs w:val="24"/>
        </w:rPr>
      </w:pPr>
      <w:r w:rsidRPr="00A1750E">
        <w:rPr>
          <w:rFonts w:ascii="Times New Roman" w:hAnsi="Times New Roman"/>
          <w:b/>
          <w:color w:val="000000"/>
          <w:sz w:val="24"/>
          <w:szCs w:val="24"/>
        </w:rPr>
        <w:t>Example of Referencing of an Article in a Book:</w:t>
      </w:r>
    </w:p>
    <w:p w14:paraId="45E5DD32" w14:textId="77777777" w:rsidR="00827337" w:rsidRPr="00A1750E" w:rsidRDefault="00827337" w:rsidP="00827337">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b/>
          <w:color w:val="000000"/>
          <w:sz w:val="24"/>
          <w:szCs w:val="24"/>
        </w:rPr>
      </w:pPr>
    </w:p>
    <w:p w14:paraId="1E63AAD2" w14:textId="77777777" w:rsidR="00827337" w:rsidRPr="00A1750E" w:rsidRDefault="00827337" w:rsidP="00827337">
      <w:pPr>
        <w:tabs>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Times New Roman" w:hAnsi="Times New Roman"/>
          <w:color w:val="000000"/>
          <w:sz w:val="24"/>
          <w:szCs w:val="24"/>
        </w:rPr>
      </w:pPr>
      <w:r w:rsidRPr="00A1750E">
        <w:rPr>
          <w:rFonts w:ascii="Times New Roman" w:hAnsi="Times New Roman"/>
          <w:color w:val="000000"/>
          <w:sz w:val="24"/>
          <w:szCs w:val="24"/>
        </w:rPr>
        <w:t>Beal, P. T., 1979. Application of Cell Biology to an Understanding of Biological Water. In Drost-Hansen W., Clegg J. S. (Eds.), Cell Associated Water, 271-291, Academic Press, N.Y.</w:t>
      </w:r>
    </w:p>
    <w:p w14:paraId="709D0417" w14:textId="77777777" w:rsidR="00827337" w:rsidRPr="00A1750E" w:rsidRDefault="00827337" w:rsidP="00827337">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b/>
          <w:color w:val="000000"/>
          <w:sz w:val="24"/>
          <w:szCs w:val="24"/>
        </w:rPr>
      </w:pPr>
    </w:p>
    <w:p w14:paraId="52B2E356" w14:textId="77777777" w:rsidR="00827337" w:rsidRPr="00A1750E" w:rsidRDefault="00827337" w:rsidP="00FB6567">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outlineLvl w:val="0"/>
        <w:rPr>
          <w:rFonts w:ascii="Times New Roman" w:hAnsi="Times New Roman"/>
          <w:b/>
          <w:color w:val="000000"/>
          <w:sz w:val="24"/>
          <w:szCs w:val="24"/>
        </w:rPr>
      </w:pPr>
      <w:r w:rsidRPr="00A1750E">
        <w:rPr>
          <w:rFonts w:ascii="Times New Roman" w:hAnsi="Times New Roman"/>
          <w:b/>
          <w:color w:val="000000"/>
          <w:sz w:val="24"/>
          <w:szCs w:val="24"/>
        </w:rPr>
        <w:t>Example of Referencing of a M.S. Thesis:</w:t>
      </w:r>
    </w:p>
    <w:p w14:paraId="33C8332F" w14:textId="77777777" w:rsidR="00827337" w:rsidRPr="00A1750E" w:rsidRDefault="00827337" w:rsidP="00827337">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b/>
          <w:color w:val="000000"/>
          <w:sz w:val="24"/>
          <w:szCs w:val="24"/>
        </w:rPr>
      </w:pPr>
    </w:p>
    <w:p w14:paraId="22605CDB" w14:textId="77777777" w:rsidR="00827337" w:rsidRPr="00A1750E" w:rsidRDefault="00827337" w:rsidP="00827337">
      <w:pPr>
        <w:tabs>
          <w:tab w:val="left" w:pos="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r w:rsidRPr="00A1750E">
        <w:rPr>
          <w:rFonts w:ascii="Times New Roman" w:hAnsi="Times New Roman"/>
          <w:color w:val="000000"/>
          <w:sz w:val="24"/>
          <w:szCs w:val="24"/>
        </w:rPr>
        <w:t>Berk, H., 1986. Heavy Metal Toxicity on Blue Green Alga, M.S. Thesis, Boğaziçi University.</w:t>
      </w:r>
    </w:p>
    <w:p w14:paraId="65D6FBAC" w14:textId="77777777" w:rsidR="00827337" w:rsidRPr="00A1750E" w:rsidRDefault="00827337" w:rsidP="00827337">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b/>
          <w:color w:val="000000"/>
          <w:sz w:val="24"/>
          <w:szCs w:val="24"/>
        </w:rPr>
      </w:pPr>
    </w:p>
    <w:p w14:paraId="0381E595" w14:textId="77777777" w:rsidR="00827337" w:rsidRPr="00A1750E" w:rsidRDefault="00827337" w:rsidP="00827337">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b/>
          <w:color w:val="000000"/>
          <w:sz w:val="24"/>
          <w:szCs w:val="24"/>
        </w:rPr>
      </w:pPr>
    </w:p>
    <w:p w14:paraId="29512E6B" w14:textId="77777777" w:rsidR="00827337" w:rsidRPr="00A1750E" w:rsidRDefault="00827337" w:rsidP="00FB6567">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outlineLvl w:val="0"/>
        <w:rPr>
          <w:rFonts w:ascii="Times New Roman" w:hAnsi="Times New Roman"/>
          <w:b/>
          <w:color w:val="000000"/>
          <w:sz w:val="24"/>
          <w:szCs w:val="24"/>
        </w:rPr>
      </w:pPr>
      <w:r w:rsidRPr="00A1750E">
        <w:rPr>
          <w:rFonts w:ascii="Times New Roman" w:hAnsi="Times New Roman"/>
          <w:b/>
          <w:color w:val="000000"/>
          <w:sz w:val="24"/>
          <w:szCs w:val="24"/>
        </w:rPr>
        <w:t>Example of Referencing of a Ph.D. Thesis:</w:t>
      </w:r>
    </w:p>
    <w:p w14:paraId="2A6E7592" w14:textId="77777777" w:rsidR="00827337" w:rsidRPr="00A1750E" w:rsidRDefault="00827337" w:rsidP="00827337">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b/>
          <w:color w:val="000000"/>
          <w:sz w:val="24"/>
          <w:szCs w:val="24"/>
        </w:rPr>
      </w:pPr>
    </w:p>
    <w:p w14:paraId="6AA12C71" w14:textId="77777777" w:rsidR="00827337" w:rsidRPr="00A1750E" w:rsidRDefault="00827337" w:rsidP="00827337">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b/>
          <w:color w:val="000000"/>
          <w:sz w:val="24"/>
          <w:szCs w:val="24"/>
        </w:rPr>
      </w:pPr>
      <w:r w:rsidRPr="00A1750E">
        <w:rPr>
          <w:rFonts w:ascii="Times New Roman" w:hAnsi="Times New Roman"/>
          <w:color w:val="000000"/>
          <w:sz w:val="24"/>
          <w:szCs w:val="24"/>
        </w:rPr>
        <w:t>Akmehmet, I., 1990. Heterogeneous Photocatalytic Oxidation of Organic Compounds by TiO</w:t>
      </w:r>
      <w:r w:rsidRPr="00A1750E">
        <w:rPr>
          <w:rFonts w:ascii="Times New Roman" w:hAnsi="Times New Roman"/>
          <w:color w:val="000000"/>
          <w:sz w:val="24"/>
          <w:szCs w:val="24"/>
          <w:vertAlign w:val="subscript"/>
        </w:rPr>
        <w:t>2</w:t>
      </w:r>
      <w:r w:rsidRPr="00A1750E">
        <w:rPr>
          <w:rFonts w:ascii="Times New Roman" w:hAnsi="Times New Roman"/>
          <w:color w:val="000000"/>
          <w:sz w:val="24"/>
          <w:szCs w:val="24"/>
        </w:rPr>
        <w:t>, Ph.D. Thesis, Boğaziçi University.</w:t>
      </w:r>
    </w:p>
    <w:p w14:paraId="4432D30D" w14:textId="77777777" w:rsidR="00827337" w:rsidRPr="00A1750E" w:rsidRDefault="00827337" w:rsidP="00827337">
      <w:pPr>
        <w:tabs>
          <w:tab w:val="left" w:pos="426"/>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p>
    <w:p w14:paraId="6CD7780E" w14:textId="77777777" w:rsidR="00827337" w:rsidRPr="00A1750E" w:rsidRDefault="00827337" w:rsidP="00827337">
      <w:pPr>
        <w:tabs>
          <w:tab w:val="left" w:pos="426"/>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r w:rsidRPr="00A1750E">
        <w:rPr>
          <w:rFonts w:ascii="Times New Roman" w:hAnsi="Times New Roman"/>
          <w:color w:val="000000"/>
          <w:sz w:val="24"/>
          <w:szCs w:val="24"/>
        </w:rPr>
        <w:lastRenderedPageBreak/>
        <w:t xml:space="preserve">Liu, W. K., 1981. Development of Finite Element Procedures for Fluid-Structure </w:t>
      </w:r>
      <w:r w:rsidRPr="00A1750E">
        <w:rPr>
          <w:rFonts w:ascii="Times New Roman" w:hAnsi="Times New Roman"/>
          <w:color w:val="000000"/>
          <w:sz w:val="24"/>
          <w:szCs w:val="24"/>
        </w:rPr>
        <w:br/>
        <w:t>Interaction, Ph.D. Dissertation, California Institute of Technology.</w:t>
      </w:r>
    </w:p>
    <w:p w14:paraId="2125A53A" w14:textId="77777777" w:rsidR="00827337" w:rsidRPr="00A1750E" w:rsidRDefault="00827337" w:rsidP="00827337">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p>
    <w:p w14:paraId="3C406A87" w14:textId="77777777" w:rsidR="00827337" w:rsidRPr="00A1750E" w:rsidRDefault="00827337" w:rsidP="00FB6567">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outlineLvl w:val="0"/>
        <w:rPr>
          <w:rFonts w:ascii="Times New Roman" w:hAnsi="Times New Roman"/>
          <w:b/>
          <w:color w:val="000000"/>
          <w:sz w:val="24"/>
          <w:szCs w:val="24"/>
        </w:rPr>
      </w:pPr>
      <w:r w:rsidRPr="00A1750E">
        <w:rPr>
          <w:rFonts w:ascii="Times New Roman" w:hAnsi="Times New Roman"/>
          <w:b/>
          <w:color w:val="000000"/>
          <w:sz w:val="24"/>
          <w:szCs w:val="24"/>
        </w:rPr>
        <w:t>Example of Referencing of a Conference Paper:</w:t>
      </w:r>
    </w:p>
    <w:p w14:paraId="0E438953" w14:textId="77777777" w:rsidR="00827337" w:rsidRPr="00A1750E" w:rsidRDefault="00827337" w:rsidP="00827337">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b/>
          <w:color w:val="000000"/>
          <w:sz w:val="24"/>
          <w:szCs w:val="24"/>
        </w:rPr>
      </w:pPr>
    </w:p>
    <w:p w14:paraId="4FF7E52E" w14:textId="77777777" w:rsidR="00827337" w:rsidRPr="00A1750E" w:rsidRDefault="00827337" w:rsidP="00827337">
      <w:pPr>
        <w:tabs>
          <w:tab w:val="left" w:pos="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b/>
          <w:color w:val="000000"/>
          <w:sz w:val="24"/>
          <w:szCs w:val="24"/>
        </w:rPr>
      </w:pPr>
      <w:r w:rsidRPr="00A1750E">
        <w:rPr>
          <w:rFonts w:ascii="Times New Roman" w:hAnsi="Times New Roman"/>
          <w:color w:val="000000"/>
          <w:sz w:val="24"/>
          <w:szCs w:val="24"/>
        </w:rPr>
        <w:t>Persson, G. A., 1987. Acid Rain- A Threat to Europe’s Environment, Proceedings of the International Symposium on Environmental Management: Environment’ 87, Istanbul, 5-7 June 1987, 2, 1169-1182.</w:t>
      </w:r>
      <w:r w:rsidRPr="00A1750E">
        <w:rPr>
          <w:rFonts w:ascii="Times New Roman" w:hAnsi="Times New Roman"/>
          <w:color w:val="000000"/>
          <w:sz w:val="24"/>
          <w:szCs w:val="24"/>
        </w:rPr>
        <w:tab/>
      </w:r>
    </w:p>
    <w:p w14:paraId="7420001B" w14:textId="77777777" w:rsidR="00827337" w:rsidRPr="00A1750E" w:rsidRDefault="00827337" w:rsidP="00827337">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p>
    <w:p w14:paraId="0AB10951" w14:textId="77777777" w:rsidR="00827337" w:rsidRPr="00A1750E" w:rsidRDefault="00827337" w:rsidP="00FB6567">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outlineLvl w:val="0"/>
        <w:rPr>
          <w:rFonts w:ascii="Times New Roman" w:hAnsi="Times New Roman"/>
          <w:b/>
          <w:color w:val="000000"/>
          <w:sz w:val="24"/>
          <w:szCs w:val="24"/>
        </w:rPr>
      </w:pPr>
      <w:r w:rsidRPr="00A1750E">
        <w:rPr>
          <w:rFonts w:ascii="Times New Roman" w:hAnsi="Times New Roman"/>
          <w:b/>
          <w:color w:val="000000"/>
          <w:sz w:val="24"/>
          <w:szCs w:val="24"/>
        </w:rPr>
        <w:t>Example of Referencing of a Report:</w:t>
      </w:r>
    </w:p>
    <w:p w14:paraId="44BF257E" w14:textId="77777777" w:rsidR="00827337" w:rsidRPr="00A1750E" w:rsidRDefault="00827337" w:rsidP="00827337">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b/>
          <w:color w:val="000000"/>
          <w:sz w:val="24"/>
          <w:szCs w:val="24"/>
        </w:rPr>
      </w:pPr>
    </w:p>
    <w:p w14:paraId="740E2E09" w14:textId="77777777" w:rsidR="00827337" w:rsidRPr="00A1750E" w:rsidRDefault="00827337" w:rsidP="00827337">
      <w:pPr>
        <w:tabs>
          <w:tab w:val="left" w:pos="426"/>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r w:rsidRPr="00A1750E">
        <w:rPr>
          <w:rFonts w:ascii="Times New Roman" w:hAnsi="Times New Roman"/>
          <w:color w:val="000000"/>
          <w:sz w:val="24"/>
          <w:szCs w:val="24"/>
        </w:rPr>
        <w:t>Nett, A. L. and Trucker, J. D., 1998.  A Comparison of Pollutant Transport Models PT1 and PT2, RSRE Memorandum No. 4157, RSRE Malvern.</w:t>
      </w:r>
    </w:p>
    <w:p w14:paraId="5F08F240" w14:textId="77777777" w:rsidR="00827337" w:rsidRPr="00A1750E" w:rsidRDefault="00827337" w:rsidP="00827337">
      <w:pPr>
        <w:tabs>
          <w:tab w:val="left" w:pos="426"/>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p>
    <w:p w14:paraId="75425923" w14:textId="77777777" w:rsidR="00827337" w:rsidRPr="00A1750E" w:rsidRDefault="00827337" w:rsidP="00827337">
      <w:pPr>
        <w:tabs>
          <w:tab w:val="left" w:pos="426"/>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r w:rsidRPr="00A1750E">
        <w:rPr>
          <w:rFonts w:ascii="Times New Roman" w:hAnsi="Times New Roman"/>
          <w:color w:val="000000"/>
          <w:sz w:val="24"/>
          <w:szCs w:val="24"/>
        </w:rPr>
        <w:t>AWWA Membrane Technology Research Committee, Committee Report, 1992. Membrane Processes in Potable Water Treatment. Journal of American Water Works Association, 84, 59-67.</w:t>
      </w:r>
    </w:p>
    <w:p w14:paraId="0D629665" w14:textId="77777777" w:rsidR="00827337" w:rsidRPr="00A1750E" w:rsidRDefault="00827337" w:rsidP="00827337">
      <w:pPr>
        <w:tabs>
          <w:tab w:val="left" w:pos="426"/>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p>
    <w:p w14:paraId="1A304BC7" w14:textId="77777777" w:rsidR="00827337" w:rsidRPr="00A1750E" w:rsidRDefault="00827337" w:rsidP="00FB6567">
      <w:pPr>
        <w:tabs>
          <w:tab w:val="left" w:pos="426"/>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outlineLvl w:val="0"/>
        <w:rPr>
          <w:rFonts w:ascii="Times New Roman" w:hAnsi="Times New Roman"/>
          <w:color w:val="000000"/>
          <w:sz w:val="24"/>
          <w:szCs w:val="24"/>
        </w:rPr>
      </w:pPr>
      <w:r w:rsidRPr="00A1750E">
        <w:rPr>
          <w:rFonts w:ascii="Times New Roman" w:hAnsi="Times New Roman"/>
          <w:color w:val="000000"/>
          <w:sz w:val="24"/>
          <w:szCs w:val="24"/>
        </w:rPr>
        <w:t>Calgon Carbon Corporation, 1996. The AOT’s Handbook, 1,1.</w:t>
      </w:r>
    </w:p>
    <w:p w14:paraId="49D7D5C7" w14:textId="77777777" w:rsidR="00827337" w:rsidRPr="00A1750E" w:rsidRDefault="00827337" w:rsidP="00827337">
      <w:pPr>
        <w:tabs>
          <w:tab w:val="left" w:pos="426"/>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p>
    <w:p w14:paraId="78310DE1" w14:textId="77777777" w:rsidR="00827337" w:rsidRPr="00A1750E" w:rsidRDefault="00827337" w:rsidP="00FB6567">
      <w:pPr>
        <w:tabs>
          <w:tab w:val="left" w:pos="426"/>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outlineLvl w:val="0"/>
        <w:rPr>
          <w:rFonts w:ascii="Times New Roman" w:hAnsi="Times New Roman"/>
          <w:color w:val="000000"/>
          <w:sz w:val="24"/>
          <w:szCs w:val="24"/>
        </w:rPr>
      </w:pPr>
      <w:r w:rsidRPr="00A1750E">
        <w:rPr>
          <w:rFonts w:ascii="Times New Roman" w:hAnsi="Times New Roman"/>
          <w:color w:val="000000"/>
          <w:sz w:val="24"/>
          <w:szCs w:val="24"/>
        </w:rPr>
        <w:t>CAChE Scientific. 1993. CAChE User Manual. CAChE Scientific Inc.</w:t>
      </w:r>
    </w:p>
    <w:p w14:paraId="0CEE61BC" w14:textId="77777777" w:rsidR="00827337" w:rsidRPr="00A1750E" w:rsidRDefault="00827337" w:rsidP="00827337">
      <w:pPr>
        <w:tabs>
          <w:tab w:val="left" w:pos="426"/>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p>
    <w:p w14:paraId="3028197A" w14:textId="77777777" w:rsidR="00827337" w:rsidRPr="00A1750E" w:rsidRDefault="00827337" w:rsidP="00827337">
      <w:pPr>
        <w:tabs>
          <w:tab w:val="left" w:pos="426"/>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r w:rsidRPr="00A1750E">
        <w:rPr>
          <w:rFonts w:ascii="Times New Roman" w:hAnsi="Times New Roman"/>
          <w:color w:val="000000"/>
          <w:sz w:val="24"/>
          <w:szCs w:val="24"/>
        </w:rPr>
        <w:t>U.S.EPA., 1993. Perox-pure</w:t>
      </w:r>
      <w:r w:rsidRPr="00A1750E">
        <w:rPr>
          <w:rFonts w:ascii="Times New Roman" w:hAnsi="Times New Roman"/>
          <w:color w:val="000000"/>
          <w:sz w:val="24"/>
          <w:szCs w:val="24"/>
        </w:rPr>
        <w:sym w:font="Symbol" w:char="F0D4"/>
      </w:r>
      <w:r w:rsidRPr="00A1750E">
        <w:rPr>
          <w:rFonts w:ascii="Times New Roman" w:hAnsi="Times New Roman"/>
          <w:color w:val="000000"/>
          <w:sz w:val="24"/>
          <w:szCs w:val="24"/>
        </w:rPr>
        <w:t xml:space="preserve"> Chemical Oxidation Technology, Peroxidation Systems, Inc.:Applications Analysis Report. Office of Research and Development, SITE Program. Washington, DC. EPA/540/AR-93/501. July.</w:t>
      </w:r>
    </w:p>
    <w:p w14:paraId="0D662F4C" w14:textId="77777777" w:rsidR="00827337" w:rsidRPr="00A1750E" w:rsidRDefault="00827337" w:rsidP="00827337">
      <w:pPr>
        <w:tabs>
          <w:tab w:val="left" w:pos="426"/>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b/>
          <w:color w:val="000000"/>
          <w:sz w:val="24"/>
          <w:szCs w:val="24"/>
        </w:rPr>
      </w:pPr>
    </w:p>
    <w:p w14:paraId="24311F26" w14:textId="77777777" w:rsidR="00827337" w:rsidRPr="00A1750E" w:rsidRDefault="00827337" w:rsidP="00827337">
      <w:pPr>
        <w:tabs>
          <w:tab w:val="left" w:pos="426"/>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r w:rsidRPr="00A1750E">
        <w:rPr>
          <w:rFonts w:ascii="Times New Roman" w:hAnsi="Times New Roman"/>
          <w:color w:val="000000"/>
          <w:sz w:val="24"/>
          <w:szCs w:val="24"/>
        </w:rPr>
        <w:t>Ataman, Y., Çaycı, G., Baran, A., Kütük, C., Özaytekin, H., Dengiz,O., 1999. A research on reclamation of physical properties of Yeniçağa-Bolu peat in Turkey as plant growing medium. Project No. TOGTAG-1700. Scientific and Technical Research Council of Turkey.</w:t>
      </w:r>
    </w:p>
    <w:p w14:paraId="5A22ABF1" w14:textId="77777777" w:rsidR="00D83F01" w:rsidRDefault="00D83F01" w:rsidP="00FB6567">
      <w:pPr>
        <w:tabs>
          <w:tab w:val="left" w:pos="426"/>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outlineLvl w:val="0"/>
        <w:rPr>
          <w:rFonts w:ascii="Times New Roman" w:hAnsi="Times New Roman"/>
          <w:b/>
          <w:color w:val="000000"/>
          <w:sz w:val="24"/>
          <w:szCs w:val="24"/>
        </w:rPr>
      </w:pPr>
    </w:p>
    <w:p w14:paraId="0B84B28D" w14:textId="77777777" w:rsidR="00827337" w:rsidRPr="00A1750E" w:rsidRDefault="00827337" w:rsidP="00FB6567">
      <w:pPr>
        <w:tabs>
          <w:tab w:val="left" w:pos="426"/>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outlineLvl w:val="0"/>
        <w:rPr>
          <w:rFonts w:ascii="Times New Roman" w:hAnsi="Times New Roman"/>
          <w:b/>
          <w:color w:val="000000"/>
          <w:sz w:val="24"/>
          <w:szCs w:val="24"/>
        </w:rPr>
      </w:pPr>
      <w:r w:rsidRPr="00A1750E">
        <w:rPr>
          <w:rFonts w:ascii="Times New Roman" w:hAnsi="Times New Roman"/>
          <w:b/>
          <w:color w:val="000000"/>
          <w:sz w:val="24"/>
          <w:szCs w:val="24"/>
        </w:rPr>
        <w:t>Example of Referencing of an Article in Internet:</w:t>
      </w:r>
    </w:p>
    <w:p w14:paraId="7CC2721B" w14:textId="77777777" w:rsidR="00827337" w:rsidRPr="00A1750E" w:rsidRDefault="00827337" w:rsidP="00827337">
      <w:pPr>
        <w:tabs>
          <w:tab w:val="left" w:pos="426"/>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b/>
          <w:color w:val="000000"/>
          <w:sz w:val="24"/>
          <w:szCs w:val="24"/>
        </w:rPr>
      </w:pPr>
    </w:p>
    <w:p w14:paraId="4AA0806D" w14:textId="77777777" w:rsidR="00827337" w:rsidRPr="00A1750E" w:rsidRDefault="00827337" w:rsidP="00827337">
      <w:pPr>
        <w:tabs>
          <w:tab w:val="left" w:pos="426"/>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r w:rsidRPr="00A1750E">
        <w:rPr>
          <w:rFonts w:ascii="Times New Roman" w:hAnsi="Times New Roman"/>
          <w:color w:val="000000"/>
          <w:sz w:val="24"/>
          <w:szCs w:val="24"/>
        </w:rPr>
        <w:t>Miller, D., 1996. "</w:t>
      </w:r>
      <w:r w:rsidRPr="00A1750E">
        <w:rPr>
          <w:rFonts w:ascii="Times New Roman" w:hAnsi="Times New Roman"/>
          <w:color w:val="000000"/>
          <w:sz w:val="24"/>
          <w:szCs w:val="24"/>
        </w:rPr>
        <w:sym w:font="Symbol" w:char="F06C"/>
      </w:r>
      <w:r w:rsidRPr="00A1750E">
        <w:rPr>
          <w:rFonts w:ascii="Times New Roman" w:hAnsi="Times New Roman"/>
          <w:color w:val="000000"/>
          <w:sz w:val="24"/>
          <w:szCs w:val="24"/>
        </w:rPr>
        <w:t xml:space="preserve">Prolog: An Introduction to the Language and its Logic", </w:t>
      </w:r>
      <w:r w:rsidRPr="00A1750E">
        <w:rPr>
          <w:rFonts w:ascii="Times New Roman" w:hAnsi="Times New Roman"/>
          <w:color w:val="000000"/>
          <w:sz w:val="24"/>
          <w:szCs w:val="24"/>
          <w:u w:val="single"/>
        </w:rPr>
        <w:t>http://www.cis.upenn.edu/~dale/lProlog/index.html</w:t>
      </w:r>
      <w:r w:rsidRPr="00A1750E">
        <w:rPr>
          <w:rFonts w:ascii="Times New Roman" w:hAnsi="Times New Roman"/>
          <w:color w:val="0000FF"/>
          <w:sz w:val="24"/>
          <w:szCs w:val="24"/>
          <w:u w:val="single"/>
        </w:rPr>
        <w:t>.</w:t>
      </w:r>
    </w:p>
    <w:p w14:paraId="0A6BB0F0" w14:textId="77777777" w:rsidR="00827337" w:rsidRPr="00A1750E" w:rsidRDefault="00827337" w:rsidP="00827337">
      <w:pPr>
        <w:spacing w:line="360" w:lineRule="auto"/>
        <w:jc w:val="both"/>
        <w:rPr>
          <w:rFonts w:ascii="Times New Roman" w:hAnsi="Times New Roman"/>
          <w:sz w:val="24"/>
          <w:szCs w:val="24"/>
        </w:rPr>
      </w:pPr>
    </w:p>
    <w:p w14:paraId="606FAAC5" w14:textId="77777777" w:rsidR="00827337" w:rsidRPr="00A1750E" w:rsidRDefault="00827337" w:rsidP="00827337">
      <w:pPr>
        <w:spacing w:line="360" w:lineRule="auto"/>
        <w:jc w:val="both"/>
        <w:rPr>
          <w:rFonts w:ascii="Times New Roman" w:hAnsi="Times New Roman"/>
          <w:sz w:val="24"/>
          <w:szCs w:val="24"/>
        </w:rPr>
      </w:pPr>
      <w:r w:rsidRPr="00A1750E">
        <w:rPr>
          <w:rFonts w:ascii="Times New Roman" w:hAnsi="Times New Roman"/>
          <w:sz w:val="24"/>
          <w:szCs w:val="24"/>
        </w:rPr>
        <w:lastRenderedPageBreak/>
        <w:t xml:space="preserve">U.S. Environmental Protection Agency Envirofacts Data Warehouse Home Page. </w:t>
      </w:r>
      <w:r w:rsidRPr="00A1750E">
        <w:rPr>
          <w:rFonts w:ascii="Times New Roman" w:hAnsi="Times New Roman"/>
          <w:color w:val="000000"/>
          <w:sz w:val="24"/>
          <w:szCs w:val="24"/>
          <w:u w:val="single"/>
        </w:rPr>
        <w:t>http://www.epa.gov/enviro/index-java.html</w:t>
      </w:r>
      <w:r w:rsidRPr="00A1750E">
        <w:rPr>
          <w:rFonts w:ascii="Times New Roman" w:hAnsi="Times New Roman"/>
          <w:color w:val="000000"/>
          <w:sz w:val="24"/>
          <w:szCs w:val="24"/>
        </w:rPr>
        <w:t>. (accessed June 2001)</w:t>
      </w:r>
      <w:r w:rsidRPr="00A1750E">
        <w:rPr>
          <w:rFonts w:ascii="Times New Roman" w:hAnsi="Times New Roman"/>
          <w:sz w:val="24"/>
          <w:szCs w:val="24"/>
        </w:rPr>
        <w:t xml:space="preserve"> .</w:t>
      </w:r>
    </w:p>
    <w:p w14:paraId="36F741A0" w14:textId="77777777" w:rsidR="00827337" w:rsidRPr="00A1750E" w:rsidRDefault="00827337" w:rsidP="00827337">
      <w:pPr>
        <w:rPr>
          <w:rFonts w:ascii="Times New Roman" w:hAnsi="Times New Roman"/>
          <w:sz w:val="24"/>
          <w:szCs w:val="24"/>
        </w:rPr>
      </w:pPr>
    </w:p>
    <w:p w14:paraId="469D6CD8" w14:textId="77777777" w:rsidR="00827337" w:rsidRPr="00A1750E" w:rsidRDefault="00827337" w:rsidP="00827337">
      <w:pPr>
        <w:rPr>
          <w:rFonts w:ascii="Times New Roman" w:hAnsi="Times New Roman"/>
          <w:sz w:val="24"/>
          <w:szCs w:val="24"/>
        </w:rPr>
      </w:pPr>
    </w:p>
    <w:p w14:paraId="20656C84" w14:textId="77777777" w:rsidR="00827337" w:rsidRPr="00A1750E" w:rsidRDefault="00827337" w:rsidP="00FB6567">
      <w:pPr>
        <w:outlineLvl w:val="0"/>
        <w:rPr>
          <w:rFonts w:ascii="Times New Roman" w:hAnsi="Times New Roman"/>
          <w:b/>
          <w:sz w:val="24"/>
          <w:szCs w:val="24"/>
        </w:rPr>
      </w:pPr>
      <w:r w:rsidRPr="00A1750E">
        <w:rPr>
          <w:rFonts w:ascii="Times New Roman" w:hAnsi="Times New Roman"/>
          <w:b/>
          <w:sz w:val="24"/>
          <w:szCs w:val="24"/>
        </w:rPr>
        <w:t>Selective examples of citations:</w:t>
      </w:r>
    </w:p>
    <w:p w14:paraId="6E00D9D2" w14:textId="77777777" w:rsidR="00827337" w:rsidRPr="00A1750E" w:rsidRDefault="00827337" w:rsidP="00827337">
      <w:pPr>
        <w:rPr>
          <w:rFonts w:ascii="Times New Roman" w:hAnsi="Times New Roman"/>
          <w:b/>
          <w:sz w:val="24"/>
          <w:szCs w:val="24"/>
        </w:rPr>
      </w:pPr>
    </w:p>
    <w:p w14:paraId="31B12D46" w14:textId="77777777" w:rsidR="00827337" w:rsidRPr="00A1750E" w:rsidRDefault="00827337" w:rsidP="00827337">
      <w:pPr>
        <w:rPr>
          <w:rFonts w:ascii="Times New Roman" w:hAnsi="Times New Roman"/>
          <w:sz w:val="24"/>
          <w:szCs w:val="24"/>
        </w:rPr>
      </w:pPr>
    </w:p>
    <w:p w14:paraId="7522A421" w14:textId="77777777" w:rsidR="00827337" w:rsidRPr="00A1750E" w:rsidRDefault="00827337" w:rsidP="00827337">
      <w:pPr>
        <w:tabs>
          <w:tab w:val="left" w:pos="426"/>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r w:rsidRPr="00A1750E">
        <w:rPr>
          <w:rFonts w:ascii="Times New Roman" w:hAnsi="Times New Roman"/>
          <w:color w:val="000000"/>
          <w:sz w:val="24"/>
          <w:szCs w:val="24"/>
        </w:rPr>
        <w:t>Standard Methods for the Examination of Water and Wastewater, 1995. APHA, AWWA, WEF, 16th Edition, Washington, D.C.</w:t>
      </w:r>
    </w:p>
    <w:p w14:paraId="4CFF6DB0" w14:textId="77777777" w:rsidR="00827337" w:rsidRPr="00A1750E" w:rsidRDefault="00827337" w:rsidP="00827337">
      <w:pPr>
        <w:tabs>
          <w:tab w:val="left" w:pos="426"/>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p>
    <w:p w14:paraId="7E1FE1C2" w14:textId="77777777" w:rsidR="00827337" w:rsidRPr="00A1750E" w:rsidRDefault="00827337" w:rsidP="00827337">
      <w:pPr>
        <w:tabs>
          <w:tab w:val="left" w:pos="426"/>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360" w:lineRule="auto"/>
        <w:jc w:val="both"/>
        <w:rPr>
          <w:rFonts w:ascii="Times New Roman" w:hAnsi="Times New Roman"/>
          <w:color w:val="000000"/>
          <w:sz w:val="24"/>
          <w:szCs w:val="24"/>
        </w:rPr>
      </w:pPr>
      <w:r w:rsidRPr="00A1750E">
        <w:rPr>
          <w:rFonts w:ascii="Times New Roman" w:hAnsi="Times New Roman"/>
          <w:color w:val="000000"/>
          <w:sz w:val="24"/>
          <w:szCs w:val="24"/>
        </w:rPr>
        <w:t>Conlon, M., Khraisheh, M., 2002. Bioadsorption process for the removal of color from textile effluent. GB Patent WO 0242228.</w:t>
      </w:r>
    </w:p>
    <w:p w14:paraId="2824D41A" w14:textId="77777777" w:rsidR="00827337" w:rsidRPr="00A1750E" w:rsidRDefault="00827337" w:rsidP="00827337">
      <w:pPr>
        <w:rPr>
          <w:rFonts w:ascii="Times New Roman" w:hAnsi="Times New Roman"/>
          <w:sz w:val="24"/>
          <w:szCs w:val="24"/>
        </w:rPr>
      </w:pPr>
    </w:p>
    <w:p w14:paraId="27E9B067" w14:textId="77777777" w:rsidR="00827337" w:rsidRPr="00A1750E" w:rsidRDefault="00827337" w:rsidP="00FB6567">
      <w:pPr>
        <w:outlineLvl w:val="0"/>
        <w:rPr>
          <w:rFonts w:ascii="Times New Roman" w:hAnsi="Times New Roman"/>
          <w:sz w:val="24"/>
          <w:szCs w:val="24"/>
        </w:rPr>
      </w:pPr>
      <w:r w:rsidRPr="00A1750E">
        <w:rPr>
          <w:rFonts w:ascii="Times New Roman" w:hAnsi="Times New Roman"/>
          <w:sz w:val="24"/>
          <w:szCs w:val="24"/>
        </w:rPr>
        <w:t>EC Directice 91/271/EEC, 1991. Concerning Urban Wastewater Treatment.</w:t>
      </w:r>
    </w:p>
    <w:p w14:paraId="4B2139C8" w14:textId="77777777" w:rsidR="00827337" w:rsidRPr="00A1750E" w:rsidRDefault="00827337" w:rsidP="00827337">
      <w:pPr>
        <w:rPr>
          <w:rFonts w:ascii="Times New Roman" w:hAnsi="Times New Roman"/>
          <w:sz w:val="24"/>
          <w:szCs w:val="24"/>
        </w:rPr>
      </w:pPr>
    </w:p>
    <w:p w14:paraId="54B289BE" w14:textId="77777777" w:rsidR="00827337" w:rsidRPr="00A1750E" w:rsidRDefault="00827337" w:rsidP="00827337">
      <w:pPr>
        <w:rPr>
          <w:rFonts w:ascii="Times New Roman" w:hAnsi="Times New Roman"/>
          <w:sz w:val="24"/>
          <w:szCs w:val="24"/>
        </w:rPr>
      </w:pPr>
    </w:p>
    <w:p w14:paraId="605B20ED" w14:textId="77777777" w:rsidR="00827337" w:rsidRPr="00A1750E" w:rsidRDefault="00827337" w:rsidP="00827337">
      <w:pPr>
        <w:spacing w:line="360" w:lineRule="auto"/>
        <w:jc w:val="both"/>
        <w:rPr>
          <w:rFonts w:ascii="Times New Roman" w:hAnsi="Times New Roman"/>
          <w:sz w:val="24"/>
          <w:szCs w:val="24"/>
        </w:rPr>
      </w:pPr>
      <w:r w:rsidRPr="00A1750E">
        <w:rPr>
          <w:rFonts w:ascii="Times New Roman" w:hAnsi="Times New Roman"/>
          <w:sz w:val="24"/>
          <w:szCs w:val="24"/>
        </w:rPr>
        <w:t>ISO/TC 147, 2001. Water quality-On line sensors/analyzing equipment for water. specifications and performance tests. Draft International Standard ISO/DIS 15839. International Organisation for Standardization, Geneva.</w:t>
      </w:r>
    </w:p>
    <w:p w14:paraId="230B1B50" w14:textId="77777777" w:rsidR="00827337" w:rsidRPr="00A1750E" w:rsidRDefault="00827337" w:rsidP="00827337">
      <w:pPr>
        <w:spacing w:line="360" w:lineRule="auto"/>
        <w:rPr>
          <w:rFonts w:ascii="Times New Roman" w:hAnsi="Times New Roman"/>
          <w:sz w:val="24"/>
          <w:szCs w:val="24"/>
        </w:rPr>
      </w:pPr>
    </w:p>
    <w:p w14:paraId="7C237F29" w14:textId="77777777" w:rsidR="00827337" w:rsidRPr="00A1750E" w:rsidRDefault="00827337" w:rsidP="00827337">
      <w:pPr>
        <w:spacing w:line="360" w:lineRule="auto"/>
        <w:jc w:val="both"/>
        <w:rPr>
          <w:rFonts w:ascii="Times New Roman" w:hAnsi="Times New Roman"/>
          <w:sz w:val="24"/>
          <w:szCs w:val="24"/>
        </w:rPr>
      </w:pPr>
      <w:r w:rsidRPr="00A1750E">
        <w:rPr>
          <w:rFonts w:ascii="Times New Roman" w:hAnsi="Times New Roman"/>
          <w:sz w:val="24"/>
          <w:szCs w:val="24"/>
        </w:rPr>
        <w:t>van Vooren, L., Willems, P., Ottoy, J.-P., Vansteenkiste, G.C., Verstraete, W., 1996. Automatic buffer capacity based sensor for effluent quality monitoring. Water Science and Technology, 33, 1, 81-87.</w:t>
      </w:r>
    </w:p>
    <w:p w14:paraId="78D24373" w14:textId="77777777" w:rsidR="00827337" w:rsidRPr="00A1750E" w:rsidRDefault="00827337" w:rsidP="00827337">
      <w:pPr>
        <w:spacing w:line="360" w:lineRule="auto"/>
        <w:rPr>
          <w:rFonts w:ascii="Times New Roman" w:hAnsi="Times New Roman"/>
          <w:sz w:val="24"/>
          <w:szCs w:val="24"/>
        </w:rPr>
      </w:pPr>
    </w:p>
    <w:p w14:paraId="357280D9" w14:textId="77777777" w:rsidR="00827337" w:rsidRPr="00A1750E" w:rsidRDefault="00827337" w:rsidP="00827337">
      <w:pPr>
        <w:spacing w:line="360" w:lineRule="auto"/>
        <w:jc w:val="both"/>
        <w:rPr>
          <w:rFonts w:ascii="Times New Roman" w:hAnsi="Times New Roman"/>
          <w:sz w:val="24"/>
          <w:szCs w:val="24"/>
        </w:rPr>
      </w:pPr>
      <w:r w:rsidRPr="00A1750E">
        <w:rPr>
          <w:rFonts w:ascii="Times New Roman" w:hAnsi="Times New Roman"/>
          <w:sz w:val="24"/>
          <w:szCs w:val="24"/>
        </w:rPr>
        <w:t>deClercq, J., Devisscher, M., Bonen, I., Vanrolleghem, P.A., Defrancq, J., 2002. A new one-dimensional clarifier model verification using full scale experimental data. In: Proceedings 3rd IWA World Water Congress April 7-12, Melbourne, Australia.</w:t>
      </w:r>
    </w:p>
    <w:p w14:paraId="04C5D83B" w14:textId="77777777" w:rsidR="00827337" w:rsidRPr="00A1750E" w:rsidRDefault="00827337" w:rsidP="00827337">
      <w:pPr>
        <w:spacing w:line="360" w:lineRule="auto"/>
        <w:jc w:val="both"/>
        <w:rPr>
          <w:rFonts w:ascii="Times New Roman" w:hAnsi="Times New Roman"/>
          <w:sz w:val="24"/>
          <w:szCs w:val="24"/>
        </w:rPr>
      </w:pPr>
    </w:p>
    <w:p w14:paraId="35050947" w14:textId="77777777" w:rsidR="00827337" w:rsidRPr="00A1750E" w:rsidRDefault="00827337" w:rsidP="00827337">
      <w:pPr>
        <w:spacing w:line="360" w:lineRule="auto"/>
        <w:jc w:val="both"/>
        <w:rPr>
          <w:rFonts w:ascii="Times New Roman" w:hAnsi="Times New Roman"/>
          <w:sz w:val="24"/>
          <w:szCs w:val="24"/>
        </w:rPr>
      </w:pPr>
      <w:r w:rsidRPr="00A1750E">
        <w:rPr>
          <w:rFonts w:ascii="Times New Roman" w:hAnsi="Times New Roman"/>
          <w:sz w:val="24"/>
          <w:szCs w:val="24"/>
        </w:rPr>
        <w:t>diPinto, A.C., Limoni, W., Passino, R., Rozzi, A., Tomei, M.C., 1990. Anaerobic process control by automated bicarbonate monitoring. In: Instrumentation, Control and Automation of Water and Wastewater Treatment and Transport Systems. Briggs, R. (Ed) Pergamon Press, London, 51-58.</w:t>
      </w:r>
    </w:p>
    <w:p w14:paraId="1D41CB53" w14:textId="77777777" w:rsidR="00827337" w:rsidRPr="00A1750E" w:rsidRDefault="00827337" w:rsidP="00827337">
      <w:pPr>
        <w:spacing w:line="360" w:lineRule="auto"/>
        <w:rPr>
          <w:rFonts w:ascii="Times New Roman" w:hAnsi="Times New Roman"/>
          <w:sz w:val="24"/>
          <w:szCs w:val="24"/>
        </w:rPr>
      </w:pPr>
    </w:p>
    <w:p w14:paraId="00220387" w14:textId="77777777" w:rsidR="00827337" w:rsidRPr="00A1750E" w:rsidRDefault="00827337" w:rsidP="00827337">
      <w:pPr>
        <w:spacing w:line="360" w:lineRule="auto"/>
        <w:jc w:val="both"/>
        <w:rPr>
          <w:rFonts w:ascii="Times New Roman" w:hAnsi="Times New Roman"/>
          <w:sz w:val="24"/>
          <w:szCs w:val="24"/>
        </w:rPr>
      </w:pPr>
      <w:r w:rsidRPr="00A1750E">
        <w:rPr>
          <w:rFonts w:ascii="Times New Roman" w:hAnsi="Times New Roman"/>
          <w:sz w:val="24"/>
          <w:szCs w:val="24"/>
        </w:rPr>
        <w:t>McCarty, P.L., 1964. Anaeorobic waste treatment fundamentals. Part two. Environmental requirements and control. Public Works, 95, 123-126.</w:t>
      </w:r>
    </w:p>
    <w:p w14:paraId="33EDF363" w14:textId="77777777" w:rsidR="00827337" w:rsidRPr="00A1750E" w:rsidRDefault="00827337" w:rsidP="00827337">
      <w:pPr>
        <w:spacing w:line="360" w:lineRule="auto"/>
        <w:jc w:val="both"/>
        <w:rPr>
          <w:rFonts w:ascii="Times New Roman" w:hAnsi="Times New Roman"/>
          <w:sz w:val="24"/>
          <w:szCs w:val="24"/>
        </w:rPr>
      </w:pPr>
    </w:p>
    <w:p w14:paraId="4A9EF049" w14:textId="77777777" w:rsidR="00827337" w:rsidRPr="00A1750E" w:rsidRDefault="00827337" w:rsidP="00827337">
      <w:pPr>
        <w:spacing w:line="360" w:lineRule="auto"/>
        <w:jc w:val="both"/>
        <w:rPr>
          <w:rFonts w:ascii="Times New Roman" w:hAnsi="Times New Roman"/>
          <w:sz w:val="24"/>
          <w:szCs w:val="24"/>
        </w:rPr>
      </w:pPr>
      <w:r w:rsidRPr="00A1750E">
        <w:rPr>
          <w:rFonts w:ascii="Times New Roman" w:hAnsi="Times New Roman"/>
          <w:sz w:val="24"/>
          <w:szCs w:val="24"/>
        </w:rPr>
        <w:t>Mac Craith, B., Gratten, K.T.V., Connely, D., Briggs, R., Boyle, R., Avis,M., 1993. Cross comparison of techniques for the monitoring of total organic carbon (TOC) in water resources and supplies. Water Science and Technology, 28, 11-12, 457-463.</w:t>
      </w:r>
    </w:p>
    <w:p w14:paraId="4E750825" w14:textId="77777777" w:rsidR="00827337" w:rsidRPr="00A1750E" w:rsidRDefault="00827337" w:rsidP="00827337">
      <w:pPr>
        <w:spacing w:line="360" w:lineRule="auto"/>
        <w:jc w:val="both"/>
        <w:rPr>
          <w:rFonts w:ascii="Times New Roman" w:hAnsi="Times New Roman"/>
          <w:sz w:val="24"/>
          <w:szCs w:val="24"/>
        </w:rPr>
      </w:pPr>
    </w:p>
    <w:p w14:paraId="7AC6554B" w14:textId="77777777" w:rsidR="00827337" w:rsidRPr="00A1750E" w:rsidRDefault="00827337" w:rsidP="00827337">
      <w:pPr>
        <w:spacing w:line="360" w:lineRule="auto"/>
        <w:jc w:val="both"/>
        <w:rPr>
          <w:rFonts w:ascii="Times New Roman" w:hAnsi="Times New Roman"/>
          <w:sz w:val="24"/>
          <w:szCs w:val="24"/>
        </w:rPr>
      </w:pPr>
      <w:r w:rsidRPr="00A1750E">
        <w:rPr>
          <w:rFonts w:ascii="Times New Roman" w:hAnsi="Times New Roman"/>
          <w:sz w:val="24"/>
          <w:szCs w:val="24"/>
        </w:rPr>
        <w:t>WPCF, 1980. Sludge Thickening. Manual of Practice No. FD.1. Water Pollution Control Federation, Washington, D.C.</w:t>
      </w:r>
    </w:p>
    <w:p w14:paraId="25C326FE" w14:textId="77777777" w:rsidR="00827337" w:rsidRPr="00A1750E" w:rsidRDefault="00827337" w:rsidP="00827337">
      <w:pPr>
        <w:spacing w:line="360" w:lineRule="auto"/>
        <w:jc w:val="both"/>
        <w:rPr>
          <w:rFonts w:ascii="Times New Roman" w:hAnsi="Times New Roman"/>
          <w:sz w:val="24"/>
          <w:szCs w:val="24"/>
        </w:rPr>
      </w:pPr>
    </w:p>
    <w:p w14:paraId="4ABBA4C8" w14:textId="77777777" w:rsidR="00827337" w:rsidRPr="00A1750E" w:rsidRDefault="00827337" w:rsidP="00827337">
      <w:pPr>
        <w:spacing w:line="360" w:lineRule="auto"/>
        <w:jc w:val="both"/>
        <w:rPr>
          <w:rFonts w:ascii="Times New Roman" w:hAnsi="Times New Roman"/>
          <w:sz w:val="24"/>
          <w:szCs w:val="24"/>
        </w:rPr>
      </w:pPr>
      <w:r w:rsidRPr="00A1750E">
        <w:rPr>
          <w:rFonts w:ascii="Times New Roman" w:hAnsi="Times New Roman"/>
          <w:sz w:val="24"/>
          <w:szCs w:val="24"/>
        </w:rPr>
        <w:t xml:space="preserve">McTavish, H., Fuchs, j.A., Hooper, A.B., 1993. Sequence of the gene coding for ammonia monooxygenase in </w:t>
      </w:r>
      <w:r w:rsidRPr="00A1750E">
        <w:rPr>
          <w:rFonts w:ascii="Times New Roman" w:hAnsi="Times New Roman"/>
          <w:i/>
          <w:sz w:val="24"/>
          <w:szCs w:val="24"/>
        </w:rPr>
        <w:t>Nitrosomonas europaea</w:t>
      </w:r>
      <w:r w:rsidRPr="00A1750E">
        <w:rPr>
          <w:rFonts w:ascii="Times New Roman" w:hAnsi="Times New Roman"/>
          <w:sz w:val="24"/>
          <w:szCs w:val="24"/>
        </w:rPr>
        <w:t>. Journal of Bacteriology, 175, 2436-2442.</w:t>
      </w:r>
    </w:p>
    <w:p w14:paraId="1BAD6393" w14:textId="77777777" w:rsidR="00827337" w:rsidRPr="00A1750E" w:rsidRDefault="00827337" w:rsidP="00827337">
      <w:pPr>
        <w:spacing w:line="360" w:lineRule="auto"/>
        <w:jc w:val="both"/>
        <w:rPr>
          <w:rFonts w:ascii="Times New Roman" w:hAnsi="Times New Roman"/>
          <w:sz w:val="24"/>
          <w:szCs w:val="24"/>
        </w:rPr>
      </w:pPr>
    </w:p>
    <w:p w14:paraId="65D1CCDA" w14:textId="77777777" w:rsidR="00827337" w:rsidRPr="00A1750E" w:rsidRDefault="00827337" w:rsidP="00FB6567">
      <w:pPr>
        <w:spacing w:line="360" w:lineRule="auto"/>
        <w:jc w:val="both"/>
        <w:outlineLvl w:val="0"/>
        <w:rPr>
          <w:rFonts w:ascii="Times New Roman" w:hAnsi="Times New Roman"/>
          <w:sz w:val="24"/>
          <w:szCs w:val="24"/>
        </w:rPr>
      </w:pPr>
      <w:r w:rsidRPr="00A1750E">
        <w:rPr>
          <w:rFonts w:ascii="Times New Roman" w:hAnsi="Times New Roman"/>
          <w:sz w:val="24"/>
          <w:szCs w:val="24"/>
        </w:rPr>
        <w:t>Türkiye Çevre Vakfı, 1995. Türkiye’nin Çevre Sorunları. TÇV Yayınları, Ankara.</w:t>
      </w:r>
    </w:p>
    <w:p w14:paraId="3CACA7DA" w14:textId="77777777" w:rsidR="00827337" w:rsidRPr="00A1750E" w:rsidRDefault="00827337" w:rsidP="00827337">
      <w:pPr>
        <w:spacing w:line="360" w:lineRule="auto"/>
        <w:jc w:val="both"/>
        <w:rPr>
          <w:rFonts w:ascii="Times New Roman" w:hAnsi="Times New Roman"/>
          <w:sz w:val="24"/>
          <w:szCs w:val="24"/>
        </w:rPr>
      </w:pPr>
    </w:p>
    <w:p w14:paraId="46B03C2C" w14:textId="77777777" w:rsidR="00827337" w:rsidRPr="00A1750E" w:rsidRDefault="00827337" w:rsidP="00827337">
      <w:pPr>
        <w:spacing w:line="360" w:lineRule="auto"/>
        <w:jc w:val="both"/>
        <w:rPr>
          <w:rFonts w:ascii="Times New Roman" w:hAnsi="Times New Roman"/>
          <w:sz w:val="24"/>
          <w:szCs w:val="24"/>
        </w:rPr>
      </w:pPr>
      <w:r w:rsidRPr="00A1750E">
        <w:rPr>
          <w:rFonts w:ascii="Times New Roman" w:hAnsi="Times New Roman"/>
          <w:sz w:val="24"/>
          <w:szCs w:val="24"/>
        </w:rPr>
        <w:t>Metcalf and Eddy, 1991. Wastewater Engineering, Treatment, Disposal and Reuse. McGraw Hill, New York.</w:t>
      </w:r>
    </w:p>
    <w:p w14:paraId="720145FD" w14:textId="77777777" w:rsidR="00827337" w:rsidRPr="00A1750E" w:rsidRDefault="00827337" w:rsidP="00827337">
      <w:pPr>
        <w:spacing w:line="360" w:lineRule="auto"/>
        <w:jc w:val="both"/>
        <w:rPr>
          <w:rFonts w:ascii="Times New Roman" w:hAnsi="Times New Roman"/>
          <w:sz w:val="24"/>
          <w:szCs w:val="24"/>
        </w:rPr>
      </w:pPr>
    </w:p>
    <w:p w14:paraId="35E6EB3B" w14:textId="77777777" w:rsidR="00827337" w:rsidRPr="00A1750E" w:rsidRDefault="00827337" w:rsidP="00827337">
      <w:pPr>
        <w:spacing w:line="360" w:lineRule="auto"/>
        <w:jc w:val="both"/>
        <w:rPr>
          <w:rFonts w:ascii="Times New Roman" w:hAnsi="Times New Roman"/>
          <w:sz w:val="24"/>
          <w:szCs w:val="24"/>
        </w:rPr>
      </w:pPr>
      <w:r w:rsidRPr="00A1750E">
        <w:rPr>
          <w:rFonts w:ascii="Times New Roman" w:hAnsi="Times New Roman"/>
          <w:sz w:val="24"/>
          <w:szCs w:val="24"/>
        </w:rPr>
        <w:t>Ataman, C., 2002. Personal communication. Director of MEKA Wastewater Treatment Plant, İstanbul.</w:t>
      </w:r>
    </w:p>
    <w:p w14:paraId="76DAF4B2" w14:textId="77777777" w:rsidR="00827337" w:rsidRPr="005F08FB" w:rsidRDefault="00827337" w:rsidP="00827337">
      <w:pPr>
        <w:tabs>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color w:val="000000"/>
        </w:rPr>
      </w:pPr>
    </w:p>
    <w:p w14:paraId="0F37239C" w14:textId="77777777" w:rsidR="00760615" w:rsidRPr="00CF14BE" w:rsidRDefault="00760615" w:rsidP="005F40A4">
      <w:pPr>
        <w:autoSpaceDE w:val="0"/>
        <w:autoSpaceDN w:val="0"/>
        <w:adjustRightInd w:val="0"/>
        <w:spacing w:line="360" w:lineRule="auto"/>
        <w:rPr>
          <w:rFonts w:ascii="Times New Roman" w:hAnsi="Times New Roman"/>
          <w:b/>
          <w:sz w:val="28"/>
          <w:szCs w:val="28"/>
        </w:rPr>
      </w:pPr>
    </w:p>
    <w:p w14:paraId="515DDFFA" w14:textId="77777777" w:rsidR="00760615" w:rsidRPr="00CF14BE" w:rsidRDefault="00760615" w:rsidP="005F40A4">
      <w:pPr>
        <w:autoSpaceDE w:val="0"/>
        <w:autoSpaceDN w:val="0"/>
        <w:adjustRightInd w:val="0"/>
        <w:spacing w:line="360" w:lineRule="auto"/>
        <w:rPr>
          <w:rFonts w:ascii="Times New Roman" w:hAnsi="Times New Roman"/>
          <w:b/>
          <w:sz w:val="28"/>
          <w:szCs w:val="28"/>
        </w:rPr>
      </w:pPr>
    </w:p>
    <w:p w14:paraId="19665E87" w14:textId="77777777" w:rsidR="00760615" w:rsidRPr="00CF14BE" w:rsidRDefault="00760615" w:rsidP="005F40A4">
      <w:pPr>
        <w:autoSpaceDE w:val="0"/>
        <w:autoSpaceDN w:val="0"/>
        <w:adjustRightInd w:val="0"/>
        <w:spacing w:line="360" w:lineRule="auto"/>
        <w:rPr>
          <w:rFonts w:ascii="Times New Roman" w:hAnsi="Times New Roman"/>
          <w:b/>
          <w:sz w:val="28"/>
          <w:szCs w:val="28"/>
        </w:rPr>
      </w:pPr>
    </w:p>
    <w:p w14:paraId="07451951" w14:textId="77777777" w:rsidR="00760615" w:rsidRPr="00CF14BE" w:rsidRDefault="00760615" w:rsidP="005F40A4">
      <w:pPr>
        <w:autoSpaceDE w:val="0"/>
        <w:autoSpaceDN w:val="0"/>
        <w:adjustRightInd w:val="0"/>
        <w:spacing w:line="360" w:lineRule="auto"/>
        <w:rPr>
          <w:rFonts w:ascii="Times New Roman" w:hAnsi="Times New Roman"/>
          <w:b/>
          <w:sz w:val="28"/>
          <w:szCs w:val="28"/>
        </w:rPr>
      </w:pPr>
    </w:p>
    <w:p w14:paraId="00E8FBB7" w14:textId="77777777" w:rsidR="00760615" w:rsidRPr="00CF14BE" w:rsidRDefault="00760615" w:rsidP="005F40A4">
      <w:pPr>
        <w:autoSpaceDE w:val="0"/>
        <w:autoSpaceDN w:val="0"/>
        <w:adjustRightInd w:val="0"/>
        <w:spacing w:line="360" w:lineRule="auto"/>
        <w:rPr>
          <w:rFonts w:ascii="Times New Roman" w:hAnsi="Times New Roman"/>
          <w:b/>
          <w:sz w:val="28"/>
          <w:szCs w:val="28"/>
        </w:rPr>
      </w:pPr>
    </w:p>
    <w:p w14:paraId="050D534E" w14:textId="77777777" w:rsidR="00760615" w:rsidRDefault="00760615" w:rsidP="005F40A4">
      <w:pPr>
        <w:autoSpaceDE w:val="0"/>
        <w:autoSpaceDN w:val="0"/>
        <w:adjustRightInd w:val="0"/>
        <w:spacing w:line="360" w:lineRule="auto"/>
        <w:rPr>
          <w:rFonts w:ascii="Times New Roman" w:hAnsi="Times New Roman"/>
          <w:b/>
          <w:sz w:val="28"/>
          <w:szCs w:val="28"/>
        </w:rPr>
      </w:pPr>
    </w:p>
    <w:p w14:paraId="3578F1DF" w14:textId="77777777" w:rsidR="00B94FE1" w:rsidRDefault="00B94FE1" w:rsidP="00760615">
      <w:pPr>
        <w:autoSpaceDE w:val="0"/>
        <w:autoSpaceDN w:val="0"/>
        <w:adjustRightInd w:val="0"/>
        <w:spacing w:line="360" w:lineRule="auto"/>
        <w:jc w:val="center"/>
        <w:rPr>
          <w:rFonts w:ascii="Times New Roman" w:hAnsi="Times New Roman"/>
          <w:b/>
          <w:sz w:val="28"/>
          <w:szCs w:val="28"/>
        </w:rPr>
      </w:pPr>
    </w:p>
    <w:p w14:paraId="7BE3BB5E" w14:textId="77777777" w:rsidR="00B94FE1" w:rsidRDefault="00B94FE1" w:rsidP="00760615">
      <w:pPr>
        <w:autoSpaceDE w:val="0"/>
        <w:autoSpaceDN w:val="0"/>
        <w:adjustRightInd w:val="0"/>
        <w:spacing w:line="360" w:lineRule="auto"/>
        <w:jc w:val="center"/>
        <w:rPr>
          <w:rFonts w:ascii="Times New Roman" w:hAnsi="Times New Roman"/>
          <w:b/>
          <w:sz w:val="28"/>
          <w:szCs w:val="28"/>
        </w:rPr>
      </w:pPr>
    </w:p>
    <w:p w14:paraId="6A9810AA" w14:textId="77777777" w:rsidR="00B94FE1" w:rsidRDefault="00B94FE1" w:rsidP="00760615">
      <w:pPr>
        <w:autoSpaceDE w:val="0"/>
        <w:autoSpaceDN w:val="0"/>
        <w:adjustRightInd w:val="0"/>
        <w:spacing w:line="360" w:lineRule="auto"/>
        <w:jc w:val="center"/>
        <w:rPr>
          <w:rFonts w:ascii="Times New Roman" w:hAnsi="Times New Roman"/>
          <w:b/>
          <w:sz w:val="28"/>
          <w:szCs w:val="28"/>
        </w:rPr>
      </w:pPr>
    </w:p>
    <w:p w14:paraId="66C42BFD" w14:textId="77777777" w:rsidR="00B94FE1" w:rsidRDefault="00B94FE1" w:rsidP="00760615">
      <w:pPr>
        <w:autoSpaceDE w:val="0"/>
        <w:autoSpaceDN w:val="0"/>
        <w:adjustRightInd w:val="0"/>
        <w:spacing w:line="360" w:lineRule="auto"/>
        <w:jc w:val="center"/>
        <w:rPr>
          <w:rFonts w:ascii="Times New Roman" w:hAnsi="Times New Roman"/>
          <w:b/>
          <w:sz w:val="28"/>
          <w:szCs w:val="28"/>
        </w:rPr>
      </w:pPr>
    </w:p>
    <w:p w14:paraId="0ED867C6" w14:textId="77777777" w:rsidR="00B94FE1" w:rsidRDefault="00B94FE1" w:rsidP="00760615">
      <w:pPr>
        <w:autoSpaceDE w:val="0"/>
        <w:autoSpaceDN w:val="0"/>
        <w:adjustRightInd w:val="0"/>
        <w:spacing w:line="360" w:lineRule="auto"/>
        <w:jc w:val="center"/>
        <w:rPr>
          <w:rFonts w:ascii="Times New Roman" w:hAnsi="Times New Roman"/>
          <w:b/>
          <w:sz w:val="28"/>
          <w:szCs w:val="28"/>
        </w:rPr>
      </w:pPr>
    </w:p>
    <w:p w14:paraId="1F11C8C2" w14:textId="77777777" w:rsidR="00B94FE1" w:rsidRDefault="00B94FE1" w:rsidP="00760615">
      <w:pPr>
        <w:autoSpaceDE w:val="0"/>
        <w:autoSpaceDN w:val="0"/>
        <w:adjustRightInd w:val="0"/>
        <w:spacing w:line="360" w:lineRule="auto"/>
        <w:jc w:val="center"/>
        <w:rPr>
          <w:rFonts w:ascii="Times New Roman" w:hAnsi="Times New Roman"/>
          <w:b/>
          <w:sz w:val="28"/>
          <w:szCs w:val="28"/>
        </w:rPr>
      </w:pPr>
    </w:p>
    <w:p w14:paraId="084F8C4D" w14:textId="77777777" w:rsidR="00B94FE1" w:rsidRDefault="00B94FE1" w:rsidP="00760615">
      <w:pPr>
        <w:autoSpaceDE w:val="0"/>
        <w:autoSpaceDN w:val="0"/>
        <w:adjustRightInd w:val="0"/>
        <w:spacing w:line="360" w:lineRule="auto"/>
        <w:jc w:val="center"/>
        <w:rPr>
          <w:rFonts w:ascii="Times New Roman" w:hAnsi="Times New Roman"/>
          <w:b/>
          <w:sz w:val="28"/>
          <w:szCs w:val="28"/>
        </w:rPr>
      </w:pPr>
    </w:p>
    <w:p w14:paraId="6EC626EF" w14:textId="77777777" w:rsidR="00B94FE1" w:rsidRDefault="00B94FE1" w:rsidP="00760615">
      <w:pPr>
        <w:autoSpaceDE w:val="0"/>
        <w:autoSpaceDN w:val="0"/>
        <w:adjustRightInd w:val="0"/>
        <w:spacing w:line="360" w:lineRule="auto"/>
        <w:jc w:val="center"/>
        <w:rPr>
          <w:rFonts w:ascii="Times New Roman" w:hAnsi="Times New Roman"/>
          <w:b/>
          <w:sz w:val="28"/>
          <w:szCs w:val="28"/>
        </w:rPr>
      </w:pPr>
    </w:p>
    <w:p w14:paraId="42D08B2C" w14:textId="77777777" w:rsidR="00B94FE1" w:rsidRDefault="00B94FE1" w:rsidP="00760615">
      <w:pPr>
        <w:autoSpaceDE w:val="0"/>
        <w:autoSpaceDN w:val="0"/>
        <w:adjustRightInd w:val="0"/>
        <w:spacing w:line="360" w:lineRule="auto"/>
        <w:jc w:val="center"/>
        <w:rPr>
          <w:rFonts w:ascii="Times New Roman" w:hAnsi="Times New Roman"/>
          <w:b/>
          <w:sz w:val="28"/>
          <w:szCs w:val="28"/>
        </w:rPr>
      </w:pPr>
    </w:p>
    <w:p w14:paraId="5577E3A3" w14:textId="77777777" w:rsidR="00B94FE1" w:rsidRDefault="00B94FE1" w:rsidP="00760615">
      <w:pPr>
        <w:autoSpaceDE w:val="0"/>
        <w:autoSpaceDN w:val="0"/>
        <w:adjustRightInd w:val="0"/>
        <w:spacing w:line="360" w:lineRule="auto"/>
        <w:jc w:val="center"/>
        <w:rPr>
          <w:rFonts w:ascii="Times New Roman" w:hAnsi="Times New Roman"/>
          <w:b/>
          <w:sz w:val="28"/>
          <w:szCs w:val="28"/>
        </w:rPr>
      </w:pPr>
    </w:p>
    <w:p w14:paraId="7364B715" w14:textId="77777777" w:rsidR="00B94FE1" w:rsidRDefault="00B94FE1" w:rsidP="00760615">
      <w:pPr>
        <w:autoSpaceDE w:val="0"/>
        <w:autoSpaceDN w:val="0"/>
        <w:adjustRightInd w:val="0"/>
        <w:spacing w:line="360" w:lineRule="auto"/>
        <w:jc w:val="center"/>
        <w:rPr>
          <w:rFonts w:ascii="Times New Roman" w:hAnsi="Times New Roman"/>
          <w:b/>
          <w:sz w:val="28"/>
          <w:szCs w:val="28"/>
        </w:rPr>
      </w:pPr>
    </w:p>
    <w:p w14:paraId="56DABC9C" w14:textId="78E2D29E" w:rsidR="00B51A12" w:rsidRDefault="00B51A12" w:rsidP="00760615">
      <w:pPr>
        <w:autoSpaceDE w:val="0"/>
        <w:autoSpaceDN w:val="0"/>
        <w:adjustRightInd w:val="0"/>
        <w:spacing w:line="360" w:lineRule="auto"/>
        <w:jc w:val="center"/>
        <w:rPr>
          <w:rFonts w:ascii="Times New Roman" w:hAnsi="Times New Roman"/>
          <w:b/>
          <w:sz w:val="28"/>
          <w:szCs w:val="28"/>
        </w:rPr>
      </w:pPr>
      <w:commentRangeStart w:id="57"/>
      <w:r w:rsidRPr="00CF14BE">
        <w:rPr>
          <w:rFonts w:ascii="Times New Roman" w:hAnsi="Times New Roman"/>
          <w:b/>
          <w:sz w:val="28"/>
          <w:szCs w:val="28"/>
        </w:rPr>
        <w:lastRenderedPageBreak/>
        <w:t xml:space="preserve">APPENDIX A: </w:t>
      </w:r>
      <w:r w:rsidR="00B04677" w:rsidRPr="00CF14BE">
        <w:rPr>
          <w:rFonts w:ascii="Times New Roman" w:hAnsi="Times New Roman"/>
          <w:b/>
          <w:sz w:val="28"/>
          <w:szCs w:val="28"/>
        </w:rPr>
        <w:t>360</w:t>
      </w:r>
      <w:r w:rsidRPr="00CF14BE">
        <w:rPr>
          <w:rFonts w:ascii="Times New Roman" w:hAnsi="Times New Roman"/>
          <w:b/>
          <w:sz w:val="28"/>
          <w:szCs w:val="28"/>
        </w:rPr>
        <w:t xml:space="preserve"> BP LONG mtDNA D-LOOP SEQUENCES OF </w:t>
      </w:r>
      <w:r w:rsidRPr="00CF14BE">
        <w:rPr>
          <w:rFonts w:ascii="Times New Roman" w:hAnsi="Times New Roman"/>
          <w:b/>
          <w:i/>
          <w:sz w:val="28"/>
          <w:szCs w:val="28"/>
        </w:rPr>
        <w:t xml:space="preserve">PHOCOENA PHOCOENA </w:t>
      </w:r>
      <w:r w:rsidRPr="00CF14BE">
        <w:rPr>
          <w:rFonts w:ascii="Times New Roman" w:hAnsi="Times New Roman"/>
          <w:b/>
          <w:sz w:val="28"/>
          <w:szCs w:val="28"/>
        </w:rPr>
        <w:t>INDIVIDUALS</w:t>
      </w:r>
      <w:r w:rsidR="00EF0D8C" w:rsidRPr="00CF14BE">
        <w:rPr>
          <w:rFonts w:ascii="Times New Roman" w:hAnsi="Times New Roman"/>
          <w:b/>
          <w:sz w:val="28"/>
          <w:szCs w:val="28"/>
        </w:rPr>
        <w:t xml:space="preserve"> SEQUENCED IN THIS STUDY</w:t>
      </w:r>
    </w:p>
    <w:p w14:paraId="15157C41" w14:textId="77777777" w:rsidR="00AA1890" w:rsidRDefault="00AA1890" w:rsidP="00760615">
      <w:pPr>
        <w:autoSpaceDE w:val="0"/>
        <w:autoSpaceDN w:val="0"/>
        <w:adjustRightInd w:val="0"/>
        <w:spacing w:line="360" w:lineRule="auto"/>
        <w:jc w:val="center"/>
        <w:rPr>
          <w:rFonts w:ascii="Times New Roman" w:hAnsi="Times New Roman"/>
          <w:b/>
          <w:sz w:val="28"/>
          <w:szCs w:val="28"/>
        </w:rPr>
      </w:pPr>
    </w:p>
    <w:p w14:paraId="744C79DD" w14:textId="77777777" w:rsidR="00AA1890" w:rsidRPr="00CF14BE" w:rsidRDefault="00AA1890" w:rsidP="00760615">
      <w:pPr>
        <w:autoSpaceDE w:val="0"/>
        <w:autoSpaceDN w:val="0"/>
        <w:adjustRightInd w:val="0"/>
        <w:spacing w:line="360" w:lineRule="auto"/>
        <w:jc w:val="center"/>
        <w:rPr>
          <w:rFonts w:ascii="Times New Roman" w:hAnsi="Times New Roman"/>
          <w:b/>
          <w:sz w:val="28"/>
          <w:szCs w:val="28"/>
        </w:rPr>
      </w:pPr>
    </w:p>
    <w:commentRangeEnd w:id="57"/>
    <w:p w14:paraId="67EA94F1" w14:textId="7E61344E" w:rsidR="009D5818" w:rsidRPr="00CF14BE" w:rsidRDefault="003A6423" w:rsidP="009D5818">
      <w:pPr>
        <w:spacing w:line="360" w:lineRule="auto"/>
        <w:rPr>
          <w:rFonts w:ascii="Times New Roman" w:hAnsi="Times New Roman"/>
          <w:sz w:val="24"/>
          <w:szCs w:val="24"/>
          <w:shd w:val="clear" w:color="auto" w:fill="FFFFFF"/>
        </w:rPr>
      </w:pPr>
      <w:r>
        <w:rPr>
          <w:rStyle w:val="Kommentarzeichen"/>
          <w:rFonts w:ascii="Times New Roman" w:eastAsiaTheme="minorEastAsia" w:hAnsi="Times New Roman" w:cstheme="minorBidi"/>
          <w:lang w:val="tr-TR" w:eastAsia="tr-TR"/>
        </w:rPr>
        <w:commentReference w:id="57"/>
      </w:r>
      <w:r w:rsidR="009D5818" w:rsidRPr="00CF14BE">
        <w:rPr>
          <w:rFonts w:ascii="Times New Roman" w:hAnsi="Times New Roman"/>
          <w:sz w:val="24"/>
          <w:szCs w:val="24"/>
          <w:shd w:val="clear" w:color="auto" w:fill="FFFFFF"/>
        </w:rPr>
        <w:t>D81 AATTCTTTATAAACTACTCCTTGAAAAAGCCCATTGTATGATTATTAAAGCACCACTGTACTATGCCAGTATTAAAAATAACCCGCTCCGAAACATCCCACTGCAACTACCATGTATGTACTCACATACTACAATCCTAGTCTTCCCCTATAAATATTTATGTATACATGCTATGTATTATTGTGCATTCATTTATTTTCCATACGACTATGTTAAAGCCCGTATTAAAACTTATTAATCTTACAAAGTACATAATTTGCACGCTCTTACATATTATATCTCCACTTGTACCTCATATCCATTATATCCTATGGCCGCTCCATTAGATCACGAGCT</w:t>
      </w:r>
      <w:r w:rsidR="00B55554" w:rsidRPr="00CF14BE">
        <w:rPr>
          <w:rFonts w:ascii="Times New Roman" w:hAnsi="Times New Roman"/>
          <w:sz w:val="24"/>
          <w:szCs w:val="24"/>
          <w:shd w:val="clear" w:color="auto" w:fill="FFFFFF"/>
        </w:rPr>
        <w:t xml:space="preserve">TAATCACCATGCCGCGTGAAACCA   </w:t>
      </w:r>
    </w:p>
    <w:p w14:paraId="268F95D1" w14:textId="77777777" w:rsidR="009D5818" w:rsidRPr="00CF14BE" w:rsidRDefault="009D5818" w:rsidP="009D5818">
      <w:pPr>
        <w:spacing w:line="360" w:lineRule="auto"/>
        <w:rPr>
          <w:rFonts w:ascii="Times New Roman" w:hAnsi="Times New Roman"/>
          <w:sz w:val="24"/>
          <w:szCs w:val="24"/>
          <w:shd w:val="clear" w:color="auto" w:fill="FFFFFF"/>
        </w:rPr>
      </w:pPr>
    </w:p>
    <w:p w14:paraId="2D60DCE2" w14:textId="7220900A" w:rsidR="009D5818" w:rsidRPr="00CF14BE" w:rsidRDefault="009D5818" w:rsidP="009D5818">
      <w:pPr>
        <w:spacing w:line="360" w:lineRule="auto"/>
        <w:rPr>
          <w:rFonts w:ascii="Times New Roman" w:hAnsi="Times New Roman"/>
          <w:sz w:val="24"/>
          <w:szCs w:val="24"/>
          <w:shd w:val="clear" w:color="auto" w:fill="FFFFFF"/>
        </w:rPr>
      </w:pPr>
      <w:r w:rsidRPr="00CF14BE">
        <w:rPr>
          <w:rFonts w:ascii="Times New Roman" w:hAnsi="Times New Roman"/>
          <w:sz w:val="24"/>
          <w:szCs w:val="24"/>
          <w:shd w:val="clear" w:color="auto" w:fill="FFFFFF"/>
        </w:rPr>
        <w:t>D82 AATTCTTTATAAACTACTCCTTGAAAAAGCCCATTGTATGATTATTAAAGCACCACTGTACTATGCCAGTATTAAAAATAACCCGCTCCGAAACATCCCACTGCAACTACCATGTATGTACTCACATACTACAATCCTAGTCTTCCCCTATAAATATTTATGTATACATGCTATGTATTATTGTGCATTCATTTATTTTCCATACGACTATGTTAAAGCCCGTATTAAAACTTATTAATCTTACAAAGTACATAATTTGCACGCTCTTACATATTATATCTCCACTTGTACCTCATATCCATTATATCCTATGGCCGCTCCATTAGATCACGAGCT</w:t>
      </w:r>
      <w:r w:rsidR="00B55554" w:rsidRPr="00CF14BE">
        <w:rPr>
          <w:rFonts w:ascii="Times New Roman" w:hAnsi="Times New Roman"/>
          <w:sz w:val="24"/>
          <w:szCs w:val="24"/>
          <w:shd w:val="clear" w:color="auto" w:fill="FFFFFF"/>
        </w:rPr>
        <w:t xml:space="preserve">TAATCACCATGCCGCGTGAAACCA   </w:t>
      </w:r>
    </w:p>
    <w:p w14:paraId="6D733F20" w14:textId="77777777" w:rsidR="009D5818" w:rsidRPr="00CF14BE" w:rsidRDefault="009D5818" w:rsidP="009D5818">
      <w:pPr>
        <w:spacing w:line="360" w:lineRule="auto"/>
        <w:rPr>
          <w:rFonts w:ascii="Times New Roman" w:hAnsi="Times New Roman"/>
          <w:sz w:val="24"/>
          <w:szCs w:val="24"/>
          <w:shd w:val="clear" w:color="auto" w:fill="FFFFFF"/>
        </w:rPr>
      </w:pPr>
    </w:p>
    <w:p w14:paraId="6A76941D" w14:textId="6642CBA3" w:rsidR="0087611C" w:rsidRPr="002511C8" w:rsidRDefault="009D5818" w:rsidP="002511C8">
      <w:pPr>
        <w:spacing w:line="360" w:lineRule="auto"/>
        <w:rPr>
          <w:rFonts w:ascii="Times New Roman" w:hAnsi="Times New Roman"/>
          <w:sz w:val="24"/>
          <w:szCs w:val="24"/>
          <w:shd w:val="clear" w:color="auto" w:fill="FFFFFF"/>
        </w:rPr>
      </w:pPr>
      <w:r w:rsidRPr="00CF14BE">
        <w:rPr>
          <w:rFonts w:ascii="Times New Roman" w:hAnsi="Times New Roman"/>
          <w:sz w:val="24"/>
          <w:szCs w:val="24"/>
          <w:shd w:val="clear" w:color="auto" w:fill="FFFFFF"/>
        </w:rPr>
        <w:t xml:space="preserve">D79 AATTCTTTATAAACTACTCCTTGAAAAAGCCCATTGTATGATTATTAAAGCACCACTGTACTATGCCAGTATTAAAAATAACCCGCTCCGAAACATCCCACTGCAACTACCATGTATGTACTCACATACTACAATCCTAGTCTTCCCCTATAAATATTTATGTATACATGCTATGTATTATTGTGCATTCATTTATTTTCCATACGACTATGTTAAAGCCCGTATTAAAACTTATTAATCTTACAAAGTACATAATTTGCACGCTCTTACATATTATATCTCCACTTGTACCTCATATCCATTATATCCTATGGCCGCTCCATTAGATCACGAGCTTAATCACCATGCCGCGTGAAACCA   </w:t>
      </w:r>
    </w:p>
    <w:p w14:paraId="36369DAA" w14:textId="77777777" w:rsidR="0087611C" w:rsidRPr="00CF14BE" w:rsidRDefault="0087611C" w:rsidP="00950A74">
      <w:pPr>
        <w:widowControl w:val="0"/>
        <w:autoSpaceDE w:val="0"/>
        <w:autoSpaceDN w:val="0"/>
        <w:adjustRightInd w:val="0"/>
        <w:spacing w:line="360" w:lineRule="auto"/>
        <w:jc w:val="both"/>
        <w:rPr>
          <w:rFonts w:ascii="Times New Roman" w:hAnsi="Times New Roman"/>
          <w:sz w:val="24"/>
          <w:szCs w:val="24"/>
        </w:rPr>
      </w:pPr>
    </w:p>
    <w:sectPr w:rsidR="0087611C" w:rsidRPr="00CF14BE" w:rsidSect="0044430A">
      <w:type w:val="continuous"/>
      <w:pgSz w:w="11906" w:h="16838"/>
      <w:pgMar w:top="1418" w:right="851" w:bottom="851" w:left="1418" w:header="709" w:footer="709"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utor" w:initials="A">
    <w:p w14:paraId="18D1F233" w14:textId="3199BBFA" w:rsidR="00F90692" w:rsidRDefault="00F90692">
      <w:pPr>
        <w:pStyle w:val="Kommentartext"/>
      </w:pPr>
      <w:r>
        <w:rPr>
          <w:rStyle w:val="Kommentarzeichen"/>
        </w:rPr>
        <w:annotationRef/>
      </w:r>
      <w:r>
        <w:t>4XCR (CR=Enter or Return key on the keyboard)</w:t>
      </w:r>
    </w:p>
  </w:comment>
  <w:comment w:id="1" w:author="Autor" w:initials="A">
    <w:p w14:paraId="19B6D1A6" w14:textId="207873F2" w:rsidR="00F90692" w:rsidRPr="00FC0AF6" w:rsidRDefault="00F90692" w:rsidP="00206356">
      <w:pPr>
        <w:numPr>
          <w:ilvl w:val="0"/>
          <w:numId w:val="6"/>
        </w:numPr>
        <w:tabs>
          <w:tab w:val="clear" w:pos="294"/>
          <w:tab w:val="num" w:pos="426"/>
          <w:tab w:val="left" w:pos="851"/>
          <w:tab w:val="left" w:pos="2802"/>
          <w:tab w:val="left" w:pos="3522"/>
          <w:tab w:val="left" w:pos="4242"/>
          <w:tab w:val="left" w:pos="4962"/>
          <w:tab w:val="left" w:pos="5682"/>
          <w:tab w:val="left" w:pos="6402"/>
          <w:tab w:val="left" w:pos="7122"/>
          <w:tab w:val="left" w:pos="7842"/>
          <w:tab w:val="left" w:pos="8562"/>
          <w:tab w:val="left" w:pos="9282"/>
          <w:tab w:val="left" w:pos="10002"/>
          <w:tab w:val="left" w:pos="10722"/>
        </w:tabs>
        <w:spacing w:line="360" w:lineRule="atLeast"/>
        <w:ind w:left="426" w:hanging="426"/>
        <w:jc w:val="both"/>
        <w:rPr>
          <w:color w:val="000000"/>
        </w:rPr>
      </w:pPr>
      <w:r>
        <w:rPr>
          <w:rStyle w:val="Kommentarzeichen"/>
        </w:rPr>
        <w:annotationRef/>
      </w:r>
      <w:r>
        <w:rPr>
          <w:rStyle w:val="Kommentarzeichen"/>
        </w:rPr>
        <w:annotationRef/>
      </w:r>
      <w:r>
        <w:t xml:space="preserve">General note for margins in the whole dissertation: </w:t>
      </w:r>
    </w:p>
    <w:p w14:paraId="159581C2" w14:textId="77777777" w:rsidR="00F90692" w:rsidRPr="00723F25" w:rsidRDefault="00F90692" w:rsidP="00206356">
      <w:pPr>
        <w:numPr>
          <w:ilvl w:val="0"/>
          <w:numId w:val="6"/>
        </w:numPr>
        <w:tabs>
          <w:tab w:val="clear" w:pos="294"/>
          <w:tab w:val="num" w:pos="426"/>
          <w:tab w:val="left" w:pos="851"/>
          <w:tab w:val="left" w:pos="2802"/>
          <w:tab w:val="left" w:pos="3522"/>
          <w:tab w:val="left" w:pos="4242"/>
          <w:tab w:val="left" w:pos="4962"/>
          <w:tab w:val="left" w:pos="5682"/>
          <w:tab w:val="left" w:pos="6402"/>
          <w:tab w:val="left" w:pos="7122"/>
          <w:tab w:val="left" w:pos="7842"/>
          <w:tab w:val="left" w:pos="8562"/>
          <w:tab w:val="left" w:pos="9282"/>
          <w:tab w:val="left" w:pos="10002"/>
          <w:tab w:val="left" w:pos="10722"/>
        </w:tabs>
        <w:spacing w:line="360" w:lineRule="atLeast"/>
        <w:ind w:left="426" w:hanging="426"/>
        <w:jc w:val="both"/>
        <w:rPr>
          <w:color w:val="000000"/>
        </w:rPr>
      </w:pPr>
      <w:r w:rsidRPr="005F08FB">
        <w:rPr>
          <w:color w:val="000000"/>
        </w:rPr>
        <w:t xml:space="preserve">Left margin – </w:t>
      </w:r>
      <w:r>
        <w:rPr>
          <w:color w:val="000000"/>
        </w:rPr>
        <w:t>2</w:t>
      </w:r>
      <w:r w:rsidRPr="00723F25">
        <w:rPr>
          <w:color w:val="000000"/>
        </w:rPr>
        <w:t>.5 cm from the edge of paper.</w:t>
      </w:r>
    </w:p>
    <w:p w14:paraId="239FA8A6" w14:textId="77777777" w:rsidR="00F90692" w:rsidRPr="00723F25" w:rsidRDefault="00F90692" w:rsidP="00206356">
      <w:pPr>
        <w:numPr>
          <w:ilvl w:val="0"/>
          <w:numId w:val="6"/>
        </w:numPr>
        <w:tabs>
          <w:tab w:val="clear" w:pos="294"/>
          <w:tab w:val="num" w:pos="426"/>
          <w:tab w:val="left" w:pos="851"/>
          <w:tab w:val="left" w:pos="2802"/>
          <w:tab w:val="left" w:pos="3522"/>
          <w:tab w:val="left" w:pos="4242"/>
          <w:tab w:val="left" w:pos="4962"/>
          <w:tab w:val="left" w:pos="5682"/>
          <w:tab w:val="left" w:pos="6402"/>
          <w:tab w:val="left" w:pos="7122"/>
          <w:tab w:val="left" w:pos="7842"/>
          <w:tab w:val="left" w:pos="8562"/>
          <w:tab w:val="left" w:pos="9282"/>
          <w:tab w:val="left" w:pos="10002"/>
          <w:tab w:val="left" w:pos="10722"/>
        </w:tabs>
        <w:spacing w:line="360" w:lineRule="atLeast"/>
        <w:ind w:left="426" w:hanging="426"/>
        <w:jc w:val="both"/>
        <w:rPr>
          <w:color w:val="000000"/>
        </w:rPr>
      </w:pPr>
      <w:r w:rsidRPr="00723F25">
        <w:rPr>
          <w:color w:val="000000"/>
        </w:rPr>
        <w:t xml:space="preserve">Right margin – </w:t>
      </w:r>
      <w:r>
        <w:rPr>
          <w:color w:val="000000"/>
        </w:rPr>
        <w:t>1.5</w:t>
      </w:r>
      <w:r w:rsidRPr="00723F25">
        <w:rPr>
          <w:color w:val="000000"/>
        </w:rPr>
        <w:t xml:space="preserve"> cm from the edge of paper.</w:t>
      </w:r>
    </w:p>
    <w:p w14:paraId="3F15B27C" w14:textId="77777777" w:rsidR="00F90692" w:rsidRPr="00723F25" w:rsidRDefault="00F90692" w:rsidP="00206356">
      <w:pPr>
        <w:numPr>
          <w:ilvl w:val="0"/>
          <w:numId w:val="6"/>
        </w:numPr>
        <w:tabs>
          <w:tab w:val="clear" w:pos="294"/>
          <w:tab w:val="num" w:pos="426"/>
          <w:tab w:val="left" w:pos="851"/>
          <w:tab w:val="left" w:pos="2802"/>
          <w:tab w:val="left" w:pos="3522"/>
          <w:tab w:val="left" w:pos="4242"/>
          <w:tab w:val="left" w:pos="4962"/>
          <w:tab w:val="left" w:pos="5682"/>
          <w:tab w:val="left" w:pos="6402"/>
          <w:tab w:val="left" w:pos="7122"/>
          <w:tab w:val="left" w:pos="7842"/>
          <w:tab w:val="left" w:pos="8562"/>
          <w:tab w:val="left" w:pos="9282"/>
          <w:tab w:val="left" w:pos="10002"/>
          <w:tab w:val="left" w:pos="10722"/>
        </w:tabs>
        <w:spacing w:line="360" w:lineRule="atLeast"/>
        <w:ind w:left="426" w:hanging="426"/>
        <w:jc w:val="both"/>
        <w:rPr>
          <w:color w:val="000000"/>
        </w:rPr>
      </w:pPr>
      <w:r w:rsidRPr="00723F25">
        <w:rPr>
          <w:color w:val="000000"/>
        </w:rPr>
        <w:t xml:space="preserve">Top margin – </w:t>
      </w:r>
      <w:r>
        <w:rPr>
          <w:color w:val="000000"/>
        </w:rPr>
        <w:t>2</w:t>
      </w:r>
      <w:r w:rsidRPr="00723F25">
        <w:rPr>
          <w:color w:val="000000"/>
        </w:rPr>
        <w:t>.5 cm from the edge of paper.</w:t>
      </w:r>
    </w:p>
    <w:p w14:paraId="3E6D1225" w14:textId="77777777" w:rsidR="00F90692" w:rsidRPr="00FC0AF6" w:rsidRDefault="00F90692" w:rsidP="00206356">
      <w:pPr>
        <w:numPr>
          <w:ilvl w:val="0"/>
          <w:numId w:val="6"/>
        </w:numPr>
        <w:tabs>
          <w:tab w:val="clear" w:pos="294"/>
          <w:tab w:val="num" w:pos="426"/>
          <w:tab w:val="left" w:pos="851"/>
          <w:tab w:val="left" w:pos="2802"/>
          <w:tab w:val="left" w:pos="3522"/>
          <w:tab w:val="left" w:pos="4242"/>
          <w:tab w:val="left" w:pos="4962"/>
          <w:tab w:val="left" w:pos="5682"/>
          <w:tab w:val="left" w:pos="6402"/>
          <w:tab w:val="left" w:pos="7122"/>
          <w:tab w:val="left" w:pos="7842"/>
          <w:tab w:val="left" w:pos="8562"/>
          <w:tab w:val="left" w:pos="9282"/>
          <w:tab w:val="left" w:pos="10002"/>
          <w:tab w:val="left" w:pos="10722"/>
        </w:tabs>
        <w:spacing w:line="360" w:lineRule="atLeast"/>
        <w:ind w:left="426" w:hanging="426"/>
        <w:jc w:val="both"/>
        <w:rPr>
          <w:color w:val="000000"/>
        </w:rPr>
      </w:pPr>
      <w:r w:rsidRPr="00723F25">
        <w:rPr>
          <w:color w:val="000000"/>
        </w:rPr>
        <w:t xml:space="preserve">Bottom margin – </w:t>
      </w:r>
      <w:r>
        <w:rPr>
          <w:color w:val="000000"/>
        </w:rPr>
        <w:t>1.5</w:t>
      </w:r>
      <w:r w:rsidRPr="00723F25">
        <w:rPr>
          <w:color w:val="000000"/>
        </w:rPr>
        <w:t xml:space="preserve"> cm from the edge of paper.</w:t>
      </w:r>
    </w:p>
    <w:p w14:paraId="4DAEF2B4" w14:textId="4BA1D009" w:rsidR="00F90692" w:rsidRDefault="00F90692">
      <w:pPr>
        <w:pStyle w:val="Kommentartext"/>
      </w:pPr>
    </w:p>
  </w:comment>
  <w:comment w:id="2" w:author="Autor" w:initials="A">
    <w:p w14:paraId="124ED6DA" w14:textId="7756C32D" w:rsidR="00F90692" w:rsidRDefault="00F90692">
      <w:pPr>
        <w:pStyle w:val="Kommentartext"/>
      </w:pPr>
      <w:r>
        <w:rPr>
          <w:rStyle w:val="Kommentarzeichen"/>
        </w:rPr>
        <w:annotationRef/>
      </w:r>
      <w:r>
        <w:t>6XCR</w:t>
      </w:r>
    </w:p>
  </w:comment>
  <w:comment w:id="3" w:author="Autor" w:initials="A">
    <w:p w14:paraId="2AE6C581" w14:textId="77777777" w:rsidR="00F90692" w:rsidRDefault="00F90692" w:rsidP="009B4416">
      <w:pPr>
        <w:pStyle w:val="Kommentartext"/>
      </w:pPr>
      <w:r>
        <w:rPr>
          <w:rStyle w:val="Kommentarzeichen"/>
        </w:rPr>
        <w:annotationRef/>
      </w:r>
      <w:r>
        <w:t>Use periods between the degree components: e.g. B.S. in Chemistry,</w:t>
      </w:r>
    </w:p>
    <w:p w14:paraId="7233A16E" w14:textId="77777777" w:rsidR="00F90692" w:rsidRDefault="00F90692" w:rsidP="009B4416">
      <w:pPr>
        <w:pStyle w:val="Kommentartext"/>
      </w:pPr>
      <w:r>
        <w:t>B.S. in Environmental Engineering</w:t>
      </w:r>
    </w:p>
  </w:comment>
  <w:comment w:id="4" w:author="Autor" w:initials="A">
    <w:p w14:paraId="4A281CD5" w14:textId="58ACCF6E" w:rsidR="00F90692" w:rsidRDefault="00F90692">
      <w:pPr>
        <w:pStyle w:val="Kommentartext"/>
      </w:pPr>
      <w:r>
        <w:rPr>
          <w:rStyle w:val="Kommentarzeichen"/>
        </w:rPr>
        <w:annotationRef/>
      </w:r>
      <w:r>
        <w:t>should be written 10xCR from the top of the page (not counting the title)</w:t>
      </w:r>
    </w:p>
  </w:comment>
  <w:comment w:id="6" w:author="Autor" w:initials="A">
    <w:p w14:paraId="4EBC9E7F" w14:textId="4FC31B3B" w:rsidR="00F90692" w:rsidRPr="00E023B6" w:rsidRDefault="00F90692">
      <w:pPr>
        <w:pStyle w:val="Kommentartext"/>
        <w:rPr>
          <w:i/>
        </w:rPr>
      </w:pPr>
      <w:r>
        <w:rPr>
          <w:rStyle w:val="Kommentarzeichen"/>
        </w:rPr>
        <w:annotationRef/>
      </w:r>
      <w:r>
        <w:t>These dots should be aligned with those below.</w:t>
      </w:r>
      <w:r w:rsidRPr="00E023B6">
        <w:t xml:space="preserve"> </w:t>
      </w:r>
      <w:r>
        <w:t>The surnames of Thesis Advisor and Thesis Co-Advisor (if any) should be at the top of the list. Then, the surnames of the jury members should be given in alphabetical order with respect to their academic titles. For instance</w:t>
      </w:r>
      <w:r w:rsidRPr="004113B5">
        <w:t>, Prof. Dr</w:t>
      </w:r>
      <w:r w:rsidRPr="00D92B52">
        <w:rPr>
          <w:i/>
        </w:rPr>
        <w:t xml:space="preserve">. </w:t>
      </w:r>
      <w:r>
        <w:t xml:space="preserve">title should be followed by </w:t>
      </w:r>
      <w:r w:rsidRPr="004113B5">
        <w:t>Assoc. Prof. Dr</w:t>
      </w:r>
      <w:r w:rsidRPr="00D92B52">
        <w:rPr>
          <w:i/>
        </w:rPr>
        <w:t>.</w:t>
      </w:r>
      <w:r>
        <w:t xml:space="preserve"> title. </w:t>
      </w:r>
    </w:p>
  </w:comment>
  <w:comment w:id="7" w:author="Autor" w:initials="A">
    <w:p w14:paraId="5B4E1ABF" w14:textId="7E35A5BC" w:rsidR="00F90692" w:rsidRDefault="00F90692">
      <w:pPr>
        <w:pStyle w:val="Kommentartext"/>
      </w:pPr>
      <w:r>
        <w:rPr>
          <w:rStyle w:val="Kommentarzeichen"/>
        </w:rPr>
        <w:annotationRef/>
      </w:r>
      <w:r>
        <w:rPr>
          <w:rStyle w:val="Kommentarzeichen"/>
        </w:rPr>
        <w:annotationRef/>
      </w:r>
      <w:r>
        <w:t xml:space="preserve">Should be on the one before last row of the page (in other words there should be 2xcr after it) </w:t>
      </w:r>
    </w:p>
  </w:comment>
  <w:comment w:id="8" w:author="Autor" w:initials="A">
    <w:p w14:paraId="5B40E713" w14:textId="6A2F919A" w:rsidR="00F90692" w:rsidRDefault="00F90692">
      <w:pPr>
        <w:pStyle w:val="Kommentartext"/>
      </w:pPr>
      <w:r>
        <w:rPr>
          <w:rStyle w:val="Kommentarzeichen"/>
        </w:rPr>
        <w:annotationRef/>
      </w:r>
      <w:r>
        <w:rPr>
          <w:rStyle w:val="Kommentarzeichen"/>
        </w:rPr>
        <w:annotationRef/>
      </w:r>
      <w:r>
        <w:t>Date of defense should be given</w:t>
      </w:r>
    </w:p>
  </w:comment>
  <w:comment w:id="9" w:author="Autor" w:initials="A">
    <w:p w14:paraId="2A9B6519" w14:textId="77777777" w:rsidR="00F90692" w:rsidRDefault="00F90692" w:rsidP="001B2F52">
      <w:pPr>
        <w:pStyle w:val="Kommentartext"/>
      </w:pPr>
      <w:r>
        <w:rPr>
          <w:rStyle w:val="Kommentarzeichen"/>
        </w:rPr>
        <w:annotationRef/>
      </w:r>
      <w:r>
        <w:t>Main headings should be 14 points and in bold.This applies to all main headings below</w:t>
      </w:r>
    </w:p>
  </w:comment>
  <w:comment w:id="10" w:author="Autor" w:initials="A">
    <w:p w14:paraId="7F617666" w14:textId="23E6BCA9" w:rsidR="00F90692" w:rsidRPr="003A03C5" w:rsidRDefault="00F90692" w:rsidP="003A03C5">
      <w:pPr>
        <w:numPr>
          <w:ilvl w:val="0"/>
          <w:numId w:val="5"/>
        </w:numPr>
        <w:tabs>
          <w:tab w:val="clear" w:pos="45"/>
          <w:tab w:val="num" w:pos="426"/>
          <w:tab w:val="left" w:pos="1644"/>
          <w:tab w:val="left" w:pos="3084"/>
          <w:tab w:val="left" w:pos="3804"/>
          <w:tab w:val="left" w:pos="4524"/>
          <w:tab w:val="left" w:pos="5244"/>
          <w:tab w:val="left" w:pos="5964"/>
          <w:tab w:val="left" w:pos="6684"/>
          <w:tab w:val="left" w:pos="7404"/>
          <w:tab w:val="left" w:pos="8124"/>
          <w:tab w:val="left" w:pos="8844"/>
          <w:tab w:val="left" w:pos="9564"/>
          <w:tab w:val="left" w:pos="10284"/>
          <w:tab w:val="left" w:pos="11004"/>
        </w:tabs>
        <w:spacing w:line="360" w:lineRule="atLeast"/>
        <w:ind w:left="426" w:hanging="426"/>
        <w:jc w:val="both"/>
        <w:rPr>
          <w:color w:val="000000"/>
        </w:rPr>
      </w:pPr>
      <w:r>
        <w:rPr>
          <w:rStyle w:val="Kommentarzeichen"/>
        </w:rPr>
        <w:annotationRef/>
      </w:r>
      <w:r>
        <w:t xml:space="preserve">For the paragraph indentations you need to do as follows: </w:t>
      </w:r>
      <w:r>
        <w:rPr>
          <w:color w:val="000000"/>
        </w:rPr>
        <w:t>use</w:t>
      </w:r>
      <w:r w:rsidRPr="00185D17">
        <w:rPr>
          <w:color w:val="000000"/>
        </w:rPr>
        <w:t xml:space="preserve"> the “Format” menu of Microsoft Word, and under the “Paragraph” heading and “</w:t>
      </w:r>
      <w:r>
        <w:rPr>
          <w:color w:val="000000"/>
        </w:rPr>
        <w:t>Indentation</w:t>
      </w:r>
      <w:r w:rsidRPr="00185D17">
        <w:rPr>
          <w:color w:val="000000"/>
        </w:rPr>
        <w:t>” options, the “Before” and “After” values should be 0 pt</w:t>
      </w:r>
      <w:r>
        <w:rPr>
          <w:color w:val="000000"/>
        </w:rPr>
        <w:t xml:space="preserve"> and “Special” option should be adjusted by “First Line” at 0.8 cm.</w:t>
      </w:r>
    </w:p>
  </w:comment>
  <w:comment w:id="11" w:author="Autor" w:initials="A">
    <w:p w14:paraId="62E33F77" w14:textId="6AC6B98F" w:rsidR="00F90692" w:rsidRPr="00FD7AD1" w:rsidRDefault="00F90692">
      <w:pPr>
        <w:pStyle w:val="Kommentartext"/>
        <w:rPr>
          <w:lang w:val="en-US"/>
        </w:rPr>
      </w:pPr>
      <w:r w:rsidRPr="00FD7AD1">
        <w:rPr>
          <w:rStyle w:val="Kommentarzeichen"/>
          <w:lang w:val="en-US"/>
        </w:rPr>
        <w:annotationRef/>
      </w:r>
      <w:r w:rsidRPr="00FD7AD1">
        <w:rPr>
          <w:lang w:val="en-US"/>
        </w:rPr>
        <w:t>1.5 line spacing throughout the thesis</w:t>
      </w:r>
    </w:p>
  </w:comment>
  <w:comment w:id="12" w:author="Autor" w:initials="A">
    <w:p w14:paraId="442F2F25" w14:textId="4107BB7D" w:rsidR="00F90692" w:rsidRDefault="00F90692">
      <w:pPr>
        <w:pStyle w:val="Kommentartext"/>
      </w:pPr>
      <w:r>
        <w:rPr>
          <w:rStyle w:val="Kommentarzeichen"/>
        </w:rPr>
        <w:annotationRef/>
      </w:r>
      <w:r>
        <w:t>Please note that the 2 “enters” here correspond to 2XCR or 1 space between the two paragraphs.</w:t>
      </w:r>
    </w:p>
  </w:comment>
  <w:comment w:id="14" w:author="Autor" w:initials="A">
    <w:p w14:paraId="45564453" w14:textId="77777777" w:rsidR="00F90692" w:rsidRDefault="00F90692" w:rsidP="001B2F52">
      <w:pPr>
        <w:pStyle w:val="Kommentartext"/>
      </w:pPr>
      <w:r>
        <w:rPr>
          <w:rStyle w:val="Kommentarzeichen"/>
        </w:rPr>
        <w:annotationRef/>
      </w:r>
      <w:r>
        <w:t>3XCR between Abstract and Title</w:t>
      </w:r>
    </w:p>
  </w:comment>
  <w:comment w:id="15" w:author="Autor" w:initials="A">
    <w:p w14:paraId="0F619F62" w14:textId="77777777" w:rsidR="00F90692" w:rsidRDefault="00F90692" w:rsidP="001B2F52">
      <w:pPr>
        <w:pStyle w:val="Kommentartext"/>
      </w:pPr>
      <w:r>
        <w:rPr>
          <w:rStyle w:val="Kommentarzeichen"/>
        </w:rPr>
        <w:annotationRef/>
      </w:r>
      <w:r>
        <w:t>3XCR between Title and the Paragraph</w:t>
      </w:r>
    </w:p>
  </w:comment>
  <w:comment w:id="16" w:author="Autor" w:initials="A">
    <w:p w14:paraId="01422AEA" w14:textId="52355C51" w:rsidR="00F90692" w:rsidRDefault="00F90692">
      <w:pPr>
        <w:pStyle w:val="Kommentartext"/>
      </w:pPr>
      <w:r>
        <w:rPr>
          <w:rStyle w:val="Kommentarzeichen"/>
        </w:rPr>
        <w:annotationRef/>
      </w:r>
      <w:r>
        <w:t>The abstract should be less than 250 words</w:t>
      </w:r>
    </w:p>
  </w:comment>
  <w:comment w:id="17" w:author="Autor" w:initials="A">
    <w:p w14:paraId="5D4D28C8" w14:textId="77777777" w:rsidR="00F90692" w:rsidRDefault="00F90692" w:rsidP="001B2F52">
      <w:pPr>
        <w:pStyle w:val="Kommentartext"/>
      </w:pPr>
      <w:r>
        <w:rPr>
          <w:rStyle w:val="Kommentarzeichen"/>
        </w:rPr>
        <w:annotationRef/>
      </w:r>
      <w:r>
        <w:t>Turkish (Özet) and English abstracts should be identical.</w:t>
      </w:r>
    </w:p>
  </w:comment>
  <w:comment w:id="18" w:author="Autor" w:initials="A">
    <w:p w14:paraId="603DECEA" w14:textId="77777777" w:rsidR="00F90692" w:rsidRDefault="00F90692" w:rsidP="00393646">
      <w:pPr>
        <w:pStyle w:val="Kommentartext"/>
      </w:pPr>
      <w:r>
        <w:rPr>
          <w:rStyle w:val="Kommentarzeichen"/>
        </w:rPr>
        <w:annotationRef/>
      </w:r>
      <w:r>
        <w:t>Two spaces between the point and the first letter. Holds for all of the heading categories.</w:t>
      </w:r>
    </w:p>
  </w:comment>
  <w:comment w:id="19" w:author="Autor" w:initials="A">
    <w:p w14:paraId="42B6AAD1" w14:textId="77777777" w:rsidR="00F90692" w:rsidRDefault="00F90692" w:rsidP="00393646">
      <w:pPr>
        <w:pStyle w:val="Kommentartext"/>
      </w:pPr>
      <w:r>
        <w:rPr>
          <w:rStyle w:val="Kommentarzeichen"/>
        </w:rPr>
        <w:annotationRef/>
      </w:r>
      <w:r>
        <w:t>Main Headings all capitals</w:t>
      </w:r>
    </w:p>
  </w:comment>
  <w:comment w:id="20" w:author="Autor" w:initials="A">
    <w:p w14:paraId="74C3FDA6" w14:textId="77777777" w:rsidR="00F90692" w:rsidRDefault="00F90692" w:rsidP="00393646">
      <w:pPr>
        <w:pStyle w:val="Kommentartext"/>
      </w:pPr>
      <w:r>
        <w:rPr>
          <w:rStyle w:val="Kommentarzeichen"/>
        </w:rPr>
        <w:annotationRef/>
      </w:r>
      <w:r>
        <w:t>Five spaces before 1.1.</w:t>
      </w:r>
    </w:p>
  </w:comment>
  <w:comment w:id="21" w:author="Autor" w:initials="A">
    <w:p w14:paraId="1DE6AE76" w14:textId="77777777" w:rsidR="00F90692" w:rsidRDefault="00F90692" w:rsidP="00393646">
      <w:pPr>
        <w:pStyle w:val="Kommentartext"/>
      </w:pPr>
      <w:r>
        <w:rPr>
          <w:rStyle w:val="Kommentarzeichen"/>
        </w:rPr>
        <w:annotationRef/>
      </w:r>
      <w:r>
        <w:t>Title Case</w:t>
      </w:r>
    </w:p>
  </w:comment>
  <w:comment w:id="22" w:author="Autor" w:initials="A">
    <w:p w14:paraId="35BFA0BC" w14:textId="77777777" w:rsidR="00F90692" w:rsidRDefault="00F90692" w:rsidP="00393646">
      <w:pPr>
        <w:pStyle w:val="Kommentartext"/>
      </w:pPr>
      <w:r>
        <w:rPr>
          <w:rStyle w:val="Kommentarzeichen"/>
        </w:rPr>
        <w:annotationRef/>
      </w:r>
      <w:r>
        <w:t>When a heading does not fit into a single space, the first word of the second line should be aligned with the first word of the heading in the line above.</w:t>
      </w:r>
    </w:p>
  </w:comment>
  <w:comment w:id="23" w:author="Autor" w:initials="A">
    <w:p w14:paraId="13862B29" w14:textId="77777777" w:rsidR="00F90692" w:rsidRDefault="00F90692" w:rsidP="00393646">
      <w:pPr>
        <w:pStyle w:val="Kommentartext"/>
      </w:pPr>
      <w:r>
        <w:rPr>
          <w:rStyle w:val="Kommentarzeichen"/>
        </w:rPr>
        <w:annotationRef/>
      </w:r>
      <w:r>
        <w:t>Two spaces</w:t>
      </w:r>
    </w:p>
  </w:comment>
  <w:comment w:id="24" w:author="Autor" w:initials="A">
    <w:p w14:paraId="1D3275B9" w14:textId="77777777" w:rsidR="00F90692" w:rsidRDefault="00F90692" w:rsidP="00393646">
      <w:pPr>
        <w:pStyle w:val="Kommentartext"/>
      </w:pPr>
      <w:r>
        <w:rPr>
          <w:rStyle w:val="Kommentarzeichen"/>
        </w:rPr>
        <w:annotationRef/>
      </w:r>
      <w:r>
        <w:t>The first number in the heading should be aligned with the first letter of the first word of heading on the linea above. e.g. “1” in 1.5.1 should be aligned with “L” in Life in the line above. This applies to all of the subheadings</w:t>
      </w:r>
    </w:p>
  </w:comment>
  <w:comment w:id="25" w:author="Autor" w:initials="A">
    <w:p w14:paraId="33DB0C08" w14:textId="77777777" w:rsidR="00F90692" w:rsidRDefault="00F90692" w:rsidP="00393646">
      <w:pPr>
        <w:pStyle w:val="Kommentartext"/>
      </w:pPr>
      <w:r>
        <w:rPr>
          <w:rStyle w:val="Kommentarzeichen"/>
        </w:rPr>
        <w:annotationRef/>
      </w:r>
      <w:r>
        <w:t>No number before References section</w:t>
      </w:r>
    </w:p>
  </w:comment>
  <w:comment w:id="26" w:author="Autor" w:initials="A">
    <w:p w14:paraId="75694FDE" w14:textId="77777777" w:rsidR="00F90692" w:rsidRDefault="00F90692" w:rsidP="00393646">
      <w:pPr>
        <w:pStyle w:val="Kommentartext"/>
      </w:pPr>
      <w:r>
        <w:rPr>
          <w:rStyle w:val="Kommentarzeichen"/>
        </w:rPr>
        <w:annotationRef/>
      </w:r>
      <w:r>
        <w:t>Two spaces after the colon (:)</w:t>
      </w:r>
    </w:p>
  </w:comment>
  <w:comment w:id="27" w:author="Autor" w:initials="A">
    <w:p w14:paraId="6429E3FE" w14:textId="77777777" w:rsidR="00F90692" w:rsidRDefault="00F90692" w:rsidP="00393646">
      <w:pPr>
        <w:pStyle w:val="Kommentartext"/>
      </w:pPr>
      <w:r>
        <w:rPr>
          <w:rStyle w:val="Kommentarzeichen"/>
        </w:rPr>
        <w:annotationRef/>
      </w:r>
      <w:r>
        <w:t>When an appendix title does not fit into a single line, start on the second line on the left margin.</w:t>
      </w:r>
    </w:p>
  </w:comment>
  <w:comment w:id="28" w:author="Autor" w:initials="A">
    <w:p w14:paraId="361C7A4A" w14:textId="77777777" w:rsidR="00F90692" w:rsidRDefault="00F90692" w:rsidP="00393646">
      <w:pPr>
        <w:pStyle w:val="Kommentartext"/>
      </w:pPr>
      <w:r>
        <w:rPr>
          <w:rStyle w:val="Kommentarzeichen"/>
        </w:rPr>
        <w:annotationRef/>
      </w:r>
      <w:r>
        <w:t>General note for figures and tables. Do NOT use citations in the captions.</w:t>
      </w:r>
    </w:p>
  </w:comment>
  <w:comment w:id="29" w:author="Autor" w:initials="A">
    <w:p w14:paraId="7D8C3BC0" w14:textId="77777777" w:rsidR="00F90692" w:rsidRDefault="00F90692" w:rsidP="00393646">
      <w:pPr>
        <w:pStyle w:val="Kommentartext"/>
      </w:pPr>
      <w:r>
        <w:rPr>
          <w:rStyle w:val="Kommentarzeichen"/>
        </w:rPr>
        <w:annotationRef/>
      </w:r>
      <w:r>
        <w:t>Figure captions should be written in sentence case.</w:t>
      </w:r>
    </w:p>
  </w:comment>
  <w:comment w:id="30" w:author="Autor" w:initials="A">
    <w:p w14:paraId="07DD30E9" w14:textId="77777777" w:rsidR="00F90692" w:rsidRDefault="00F90692" w:rsidP="00393646">
      <w:pPr>
        <w:pStyle w:val="Kommentartext"/>
      </w:pPr>
      <w:r>
        <w:rPr>
          <w:rStyle w:val="Kommentarzeichen"/>
        </w:rPr>
        <w:annotationRef/>
      </w:r>
      <w:r>
        <w:t>Two spaces</w:t>
      </w:r>
    </w:p>
  </w:comment>
  <w:comment w:id="31" w:author="Autor" w:initials="A">
    <w:p w14:paraId="64970086" w14:textId="52B1AB2E" w:rsidR="00F90692" w:rsidRDefault="00F90692">
      <w:pPr>
        <w:pStyle w:val="Kommentartext"/>
      </w:pPr>
      <w:r>
        <w:rPr>
          <w:rStyle w:val="Kommentarzeichen"/>
        </w:rPr>
        <w:annotationRef/>
      </w:r>
      <w:r>
        <w:t>When a caption does not fit into a single space, the first word of the second line should be aligned with the first word of the caption in the line above.</w:t>
      </w:r>
    </w:p>
  </w:comment>
  <w:comment w:id="32" w:author="Autor" w:initials="A">
    <w:p w14:paraId="55CFCE3A" w14:textId="77777777" w:rsidR="00F90692" w:rsidRDefault="00F90692" w:rsidP="00393646">
      <w:pPr>
        <w:pStyle w:val="Kommentartext"/>
      </w:pPr>
      <w:r>
        <w:rPr>
          <w:rStyle w:val="Kommentarzeichen"/>
        </w:rPr>
        <w:annotationRef/>
      </w:r>
      <w:r>
        <w:t>Table captions should be written in sentence case.</w:t>
      </w:r>
    </w:p>
  </w:comment>
  <w:comment w:id="33" w:author="Autor" w:initials="A">
    <w:p w14:paraId="5482F7CB" w14:textId="77777777" w:rsidR="00F90692" w:rsidRDefault="00F90692" w:rsidP="00951425">
      <w:pPr>
        <w:pStyle w:val="Kommentartext"/>
      </w:pPr>
      <w:r>
        <w:rPr>
          <w:rStyle w:val="Kommentarzeichen"/>
        </w:rPr>
        <w:annotationRef/>
      </w:r>
      <w:r>
        <w:t>5 tabs</w:t>
      </w:r>
    </w:p>
  </w:comment>
  <w:comment w:id="34" w:author="Autor" w:initials="A">
    <w:p w14:paraId="3F691651" w14:textId="77777777" w:rsidR="00F90692" w:rsidRDefault="00F90692" w:rsidP="00951425">
      <w:pPr>
        <w:pStyle w:val="Kommentartext"/>
      </w:pPr>
      <w:r>
        <w:rPr>
          <w:rStyle w:val="Kommentarzeichen"/>
        </w:rPr>
        <w:annotationRef/>
      </w:r>
      <w:r>
        <w:t>3 tabs</w:t>
      </w:r>
    </w:p>
  </w:comment>
  <w:comment w:id="35" w:author="Autor" w:initials="A">
    <w:p w14:paraId="6E62F1B1" w14:textId="39FCC992" w:rsidR="00F90692" w:rsidRDefault="00F90692">
      <w:pPr>
        <w:pStyle w:val="Kommentartext"/>
      </w:pPr>
      <w:r>
        <w:rPr>
          <w:rStyle w:val="Kommentarzeichen"/>
        </w:rPr>
        <w:annotationRef/>
      </w:r>
      <w:r>
        <w:t>Two spaces between “.” and the fisrt letter of the heading, in this case“I”. Applies to ALL heading categories, as well as figüre and table legends.</w:t>
      </w:r>
    </w:p>
  </w:comment>
  <w:comment w:id="36" w:author="Autor" w:initials="A">
    <w:p w14:paraId="46F05554" w14:textId="1C6B5A2F" w:rsidR="00F90692" w:rsidRDefault="00F90692">
      <w:pPr>
        <w:pStyle w:val="Kommentartext"/>
      </w:pPr>
      <w:r>
        <w:rPr>
          <w:rStyle w:val="Kommentarzeichen"/>
        </w:rPr>
        <w:annotationRef/>
      </w:r>
      <w:r>
        <w:t>3XCR between the main heading and the following text</w:t>
      </w:r>
    </w:p>
  </w:comment>
  <w:comment w:id="37" w:author="Autor" w:initials="A">
    <w:p w14:paraId="576E436B" w14:textId="65E5C5A0" w:rsidR="00F90692" w:rsidRDefault="00F90692">
      <w:pPr>
        <w:pStyle w:val="Kommentartext"/>
      </w:pPr>
      <w:r>
        <w:rPr>
          <w:rStyle w:val="Kommentarzeichen"/>
        </w:rPr>
        <w:annotationRef/>
      </w:r>
      <w:r>
        <w:t>In this template, numbering was used for the in text citations. You can also use last names. Please note that et al. is not italicized in this case.</w:t>
      </w:r>
    </w:p>
  </w:comment>
  <w:comment w:id="38" w:author="Autor" w:initials="A">
    <w:p w14:paraId="10870B1B" w14:textId="024BFB1D" w:rsidR="00F90692" w:rsidRDefault="00F90692">
      <w:pPr>
        <w:pStyle w:val="Kommentartext"/>
      </w:pPr>
      <w:r>
        <w:rPr>
          <w:rStyle w:val="Kommentarzeichen"/>
        </w:rPr>
        <w:annotationRef/>
      </w:r>
      <w:r>
        <w:t>The figure legend should be separated from the figüre itself by 1x (it should be adjacent to the figure at the bottom)</w:t>
      </w:r>
    </w:p>
  </w:comment>
  <w:comment w:id="39" w:author="Autor" w:initials="A">
    <w:p w14:paraId="607CD531" w14:textId="56A2ADD4" w:rsidR="00F90692" w:rsidRDefault="00F90692">
      <w:pPr>
        <w:pStyle w:val="Kommentartext"/>
      </w:pPr>
      <w:r>
        <w:rPr>
          <w:rStyle w:val="Kommentarzeichen"/>
        </w:rPr>
        <w:annotationRef/>
      </w:r>
      <w:r>
        <w:t>Two spaces</w:t>
      </w:r>
    </w:p>
  </w:comment>
  <w:comment w:id="40" w:author="Autor" w:initials="A">
    <w:p w14:paraId="7272B8F8" w14:textId="3B3B78E5" w:rsidR="00F90692" w:rsidRDefault="00F90692">
      <w:pPr>
        <w:pStyle w:val="Kommentartext"/>
      </w:pPr>
      <w:r>
        <w:rPr>
          <w:rStyle w:val="Kommentarzeichen"/>
        </w:rPr>
        <w:annotationRef/>
      </w:r>
      <w:r>
        <w:t>Sentence case, ends with a period at the end.</w:t>
      </w:r>
    </w:p>
  </w:comment>
  <w:comment w:id="41" w:author="Autor" w:initials="A">
    <w:p w14:paraId="7AFA044A" w14:textId="23BB47D8" w:rsidR="00F90692" w:rsidRDefault="00F90692">
      <w:pPr>
        <w:pStyle w:val="Kommentartext"/>
      </w:pPr>
      <w:r>
        <w:rPr>
          <w:rStyle w:val="Kommentarzeichen"/>
        </w:rPr>
        <w:annotationRef/>
      </w:r>
      <w:r>
        <w:t>There should at least be two lines in a paragraph, at the bottom of a page, otherwise, start at the next page.</w:t>
      </w:r>
    </w:p>
  </w:comment>
  <w:comment w:id="42" w:author="Autor" w:initials="A">
    <w:p w14:paraId="15E2A004" w14:textId="4911A47A" w:rsidR="00F90692" w:rsidRDefault="00F90692">
      <w:pPr>
        <w:pStyle w:val="Kommentartext"/>
      </w:pPr>
      <w:r>
        <w:rPr>
          <w:rStyle w:val="Kommentarzeichen"/>
        </w:rPr>
        <w:annotationRef/>
      </w:r>
      <w:r>
        <w:t>2xcr between two paragraphs</w:t>
      </w:r>
    </w:p>
  </w:comment>
  <w:comment w:id="44" w:author="Autor" w:initials="A">
    <w:p w14:paraId="7CDB354B" w14:textId="52696A35" w:rsidR="00F90692" w:rsidRPr="00D36360" w:rsidRDefault="00F90692" w:rsidP="00D36360">
      <w:pPr>
        <w:numPr>
          <w:ilvl w:val="0"/>
          <w:numId w:val="5"/>
        </w:numPr>
        <w:tabs>
          <w:tab w:val="clear" w:pos="45"/>
          <w:tab w:val="num" w:pos="426"/>
          <w:tab w:val="left" w:pos="1644"/>
          <w:tab w:val="left" w:pos="3084"/>
          <w:tab w:val="left" w:pos="3804"/>
          <w:tab w:val="left" w:pos="4524"/>
          <w:tab w:val="left" w:pos="5244"/>
          <w:tab w:val="left" w:pos="5964"/>
          <w:tab w:val="left" w:pos="6684"/>
          <w:tab w:val="left" w:pos="7404"/>
          <w:tab w:val="left" w:pos="8124"/>
          <w:tab w:val="left" w:pos="8844"/>
          <w:tab w:val="left" w:pos="9564"/>
          <w:tab w:val="left" w:pos="10284"/>
          <w:tab w:val="left" w:pos="11004"/>
        </w:tabs>
        <w:spacing w:line="360" w:lineRule="atLeast"/>
        <w:ind w:left="426" w:hanging="426"/>
        <w:jc w:val="both"/>
        <w:rPr>
          <w:color w:val="000000"/>
        </w:rPr>
      </w:pPr>
      <w:r>
        <w:rPr>
          <w:rStyle w:val="Kommentarzeichen"/>
        </w:rPr>
        <w:annotationRef/>
      </w:r>
      <w:r>
        <w:t xml:space="preserve">Note: Do not leave orphan headings like this: </w:t>
      </w:r>
      <w:r w:rsidRPr="002C1AEE">
        <w:rPr>
          <w:color w:val="000000"/>
        </w:rPr>
        <w:t xml:space="preserve">If a heading starts near the end of a page, there should be at least </w:t>
      </w:r>
      <w:r w:rsidRPr="0061634A">
        <w:rPr>
          <w:color w:val="000000"/>
          <w:highlight w:val="yellow"/>
        </w:rPr>
        <w:t>two lines</w:t>
      </w:r>
      <w:r w:rsidRPr="002C1AEE">
        <w:rPr>
          <w:color w:val="000000"/>
        </w:rPr>
        <w:t xml:space="preserve"> </w:t>
      </w:r>
      <w:r>
        <w:rPr>
          <w:color w:val="000000"/>
        </w:rPr>
        <w:t xml:space="preserve">of text </w:t>
      </w:r>
      <w:r w:rsidRPr="002C1AEE">
        <w:rPr>
          <w:color w:val="000000"/>
        </w:rPr>
        <w:t xml:space="preserve">below this heading. Otherwise, it is recommended to move this heading to the next page. </w:t>
      </w:r>
      <w:r w:rsidRPr="00901496">
        <w:rPr>
          <w:color w:val="000000"/>
        </w:rPr>
        <w:t xml:space="preserve"> </w:t>
      </w:r>
    </w:p>
  </w:comment>
  <w:comment w:id="43" w:author="Autor" w:initials="A">
    <w:p w14:paraId="6FF90F6B" w14:textId="071F8826" w:rsidR="00F90692" w:rsidRDefault="00F90692">
      <w:pPr>
        <w:pStyle w:val="Kommentartext"/>
      </w:pPr>
      <w:r>
        <w:rPr>
          <w:rStyle w:val="Kommentarzeichen"/>
        </w:rPr>
        <w:annotationRef/>
      </w:r>
      <w:r>
        <w:t>Title Case for the Second heading. Separated by 2xcr from the preceding and following text.</w:t>
      </w:r>
    </w:p>
  </w:comment>
  <w:comment w:id="45" w:author="Autor" w:initials="A">
    <w:p w14:paraId="055A9AD1" w14:textId="3C693FE8" w:rsidR="00F90692" w:rsidRDefault="00F90692">
      <w:pPr>
        <w:pStyle w:val="Kommentartext"/>
      </w:pPr>
      <w:r>
        <w:rPr>
          <w:rStyle w:val="Kommentarzeichen"/>
        </w:rPr>
        <w:annotationRef/>
      </w:r>
      <w:r>
        <w:t>Title case for the first subheading. Separated by 2xcr from the preceding and following text.</w:t>
      </w:r>
    </w:p>
  </w:comment>
  <w:comment w:id="46" w:author="Autor" w:initials="A">
    <w:p w14:paraId="4726A93C" w14:textId="651947C1" w:rsidR="00F90692" w:rsidRDefault="00F90692">
      <w:pPr>
        <w:pStyle w:val="Kommentartext"/>
      </w:pPr>
      <w:r>
        <w:rPr>
          <w:rStyle w:val="Kommentarzeichen"/>
        </w:rPr>
        <w:annotationRef/>
      </w:r>
      <w:r>
        <w:t>2xcr between the first sub-heading, and the preceding and the following text.</w:t>
      </w:r>
    </w:p>
  </w:comment>
  <w:comment w:id="47" w:author="Autor" w:initials="A">
    <w:p w14:paraId="2F6A7A46" w14:textId="655EA5EE" w:rsidR="00F90692" w:rsidRDefault="00F90692">
      <w:pPr>
        <w:pStyle w:val="Kommentartext"/>
      </w:pPr>
      <w:r>
        <w:rPr>
          <w:rStyle w:val="Kommentarzeichen"/>
        </w:rPr>
        <w:annotationRef/>
      </w:r>
      <w:r>
        <w:t>The second sub-heading is on the same line with the following text. It is italicized and written in sentence case, and aligned to the left margin.</w:t>
      </w:r>
    </w:p>
  </w:comment>
  <w:comment w:id="48" w:author="Autor" w:initials="A">
    <w:p w14:paraId="3B9DA7D0" w14:textId="1F911420" w:rsidR="00F90692" w:rsidRDefault="00F90692">
      <w:pPr>
        <w:pStyle w:val="Kommentartext"/>
      </w:pPr>
      <w:r>
        <w:rPr>
          <w:rStyle w:val="Kommentarzeichen"/>
        </w:rPr>
        <w:annotationRef/>
      </w:r>
      <w:r>
        <w:rPr>
          <w:rStyle w:val="Kommentarzeichen"/>
        </w:rPr>
        <w:annotationRef/>
      </w:r>
      <w:r>
        <w:t>2xcr between the end of the paragraph and a figure.</w:t>
      </w:r>
    </w:p>
  </w:comment>
  <w:comment w:id="49" w:author="Autor" w:initials="A">
    <w:p w14:paraId="41B3EBC9" w14:textId="43C36F9D" w:rsidR="00F90692" w:rsidRDefault="00F90692">
      <w:pPr>
        <w:pStyle w:val="Kommentartext"/>
      </w:pPr>
      <w:r>
        <w:rPr>
          <w:rStyle w:val="Kommentarzeichen"/>
        </w:rPr>
        <w:annotationRef/>
      </w:r>
      <w:r>
        <w:t xml:space="preserve"> The legend should start at the left margin (not centered in the middle).</w:t>
      </w:r>
    </w:p>
  </w:comment>
  <w:comment w:id="50" w:author="Autor" w:initials="A">
    <w:p w14:paraId="66FD7D56" w14:textId="77777777" w:rsidR="00F90692" w:rsidRDefault="00F90692" w:rsidP="009A368C">
      <w:pPr>
        <w:pStyle w:val="Kommentartext"/>
      </w:pPr>
      <w:r>
        <w:rPr>
          <w:rStyle w:val="Kommentarzeichen"/>
        </w:rPr>
        <w:annotationRef/>
      </w:r>
      <w:r>
        <w:rPr>
          <w:rStyle w:val="Kommentarzeichen"/>
        </w:rPr>
        <w:annotationRef/>
      </w:r>
      <w:r>
        <w:t>In a sentence, this article could be cited as follows:</w:t>
      </w:r>
    </w:p>
    <w:p w14:paraId="25BE2E07" w14:textId="77777777" w:rsidR="00F90692" w:rsidRDefault="00F90692" w:rsidP="009A368C">
      <w:pPr>
        <w:pStyle w:val="Kommentartext"/>
      </w:pPr>
      <w:r>
        <w:t>Rosel and colleagues</w:t>
      </w:r>
    </w:p>
    <w:p w14:paraId="5D81A951" w14:textId="5610CCC5" w:rsidR="00F90692" w:rsidRDefault="00F90692">
      <w:pPr>
        <w:pStyle w:val="Kommentartext"/>
      </w:pPr>
      <w:r>
        <w:t>Rosel and co-workers</w:t>
      </w:r>
    </w:p>
  </w:comment>
  <w:comment w:id="51" w:author="Autor" w:initials="A">
    <w:p w14:paraId="305C3E85" w14:textId="4189D5FA" w:rsidR="00F90692" w:rsidRDefault="00F90692">
      <w:pPr>
        <w:pStyle w:val="Kommentartext"/>
      </w:pPr>
      <w:r>
        <w:rPr>
          <w:rStyle w:val="Kommentarzeichen"/>
        </w:rPr>
        <w:annotationRef/>
      </w:r>
      <w:r>
        <w:t>If a Figure (or a Table) is cited, then the reference should be given at the end of the Figure caption. The font type in all figures should be same. The legend should end in a period.</w:t>
      </w:r>
    </w:p>
  </w:comment>
  <w:comment w:id="52" w:author="Autor" w:initials="A">
    <w:p w14:paraId="5BFEB58B" w14:textId="484E21D6" w:rsidR="00F90692" w:rsidRDefault="00F90692">
      <w:pPr>
        <w:pStyle w:val="Kommentartext"/>
      </w:pPr>
      <w:r>
        <w:rPr>
          <w:rStyle w:val="Kommentarzeichen"/>
        </w:rPr>
        <w:annotationRef/>
      </w:r>
      <w:r>
        <w:t>Two spaces.</w:t>
      </w:r>
    </w:p>
  </w:comment>
  <w:comment w:id="53" w:author="Autor" w:initials="A">
    <w:p w14:paraId="3CFB44E9" w14:textId="5217472D" w:rsidR="00F90692" w:rsidRDefault="00F90692">
      <w:pPr>
        <w:pStyle w:val="Kommentartext"/>
      </w:pPr>
      <w:r>
        <w:rPr>
          <w:rStyle w:val="Kommentarzeichen"/>
        </w:rPr>
        <w:annotationRef/>
      </w:r>
      <w:r>
        <w:t>1xcr between the table caption and the actual table. Written in sentence case. Ends with a period.</w:t>
      </w:r>
    </w:p>
  </w:comment>
  <w:comment w:id="54" w:author="Autor" w:initials="A">
    <w:p w14:paraId="3E5773A6" w14:textId="3E0BDA97" w:rsidR="00F90692" w:rsidRDefault="00F90692">
      <w:pPr>
        <w:pStyle w:val="Kommentartext"/>
      </w:pPr>
      <w:r>
        <w:rPr>
          <w:rStyle w:val="Kommentarzeichen"/>
        </w:rPr>
        <w:annotationRef/>
      </w:r>
      <w:r>
        <w:t>any footnotes for the tables should be placed at the bottom of the table and be in italics and 8 points.</w:t>
      </w:r>
    </w:p>
  </w:comment>
  <w:comment w:id="55" w:author="Autor" w:initials="A">
    <w:p w14:paraId="4E7C42C4" w14:textId="60DF9FAE" w:rsidR="00F90692" w:rsidRDefault="00F90692">
      <w:pPr>
        <w:pStyle w:val="Kommentartext"/>
      </w:pPr>
      <w:r>
        <w:rPr>
          <w:rStyle w:val="Kommentarzeichen"/>
        </w:rPr>
        <w:annotationRef/>
      </w:r>
      <w:r>
        <w:t>Main Heading format, but no preceding number.</w:t>
      </w:r>
    </w:p>
  </w:comment>
  <w:comment w:id="56" w:author="Autor" w:initials="A">
    <w:p w14:paraId="50E026C7" w14:textId="24546577" w:rsidR="00F90692" w:rsidRDefault="00F90692">
      <w:pPr>
        <w:pStyle w:val="Kommentartext"/>
      </w:pPr>
      <w:r>
        <w:rPr>
          <w:rStyle w:val="Kommentarzeichen"/>
        </w:rPr>
        <w:annotationRef/>
      </w:r>
      <w:r>
        <w:t>12 points.</w:t>
      </w:r>
    </w:p>
  </w:comment>
  <w:comment w:id="57" w:author="Autor" w:initials="A">
    <w:p w14:paraId="64BF1424" w14:textId="40F13EF6" w:rsidR="00F90692" w:rsidRDefault="00F90692">
      <w:pPr>
        <w:pStyle w:val="Kommentartext"/>
      </w:pPr>
      <w:r>
        <w:rPr>
          <w:rStyle w:val="Kommentarzeichen"/>
        </w:rPr>
        <w:annotationRef/>
      </w:r>
      <w:r>
        <w:t>For Appendix titles, follow the main heading format.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8D1F233" w15:done="0"/>
  <w15:commentEx w15:paraId="4DAEF2B4" w15:done="0"/>
  <w15:commentEx w15:paraId="124ED6DA" w15:done="0"/>
  <w15:commentEx w15:paraId="7233A16E" w15:done="0"/>
  <w15:commentEx w15:paraId="4A281CD5" w15:done="0"/>
  <w15:commentEx w15:paraId="4EBC9E7F" w15:done="0"/>
  <w15:commentEx w15:paraId="5B4E1ABF" w15:done="0"/>
  <w15:commentEx w15:paraId="5B40E713" w15:done="0"/>
  <w15:commentEx w15:paraId="2A9B6519" w15:done="0"/>
  <w15:commentEx w15:paraId="7F617666" w15:done="0"/>
  <w15:commentEx w15:paraId="62E33F77" w15:done="0"/>
  <w15:commentEx w15:paraId="442F2F25" w15:done="0"/>
  <w15:commentEx w15:paraId="45564453" w15:done="0"/>
  <w15:commentEx w15:paraId="0F619F62" w15:done="0"/>
  <w15:commentEx w15:paraId="01422AEA" w15:done="0"/>
  <w15:commentEx w15:paraId="5D4D28C8" w15:done="0"/>
  <w15:commentEx w15:paraId="603DECEA" w15:done="0"/>
  <w15:commentEx w15:paraId="42B6AAD1" w15:done="0"/>
  <w15:commentEx w15:paraId="74C3FDA6" w15:done="0"/>
  <w15:commentEx w15:paraId="1DE6AE76" w15:done="0"/>
  <w15:commentEx w15:paraId="35BFA0BC" w15:done="0"/>
  <w15:commentEx w15:paraId="13862B29" w15:done="0"/>
  <w15:commentEx w15:paraId="1D3275B9" w15:done="0"/>
  <w15:commentEx w15:paraId="33DB0C08" w15:done="0"/>
  <w15:commentEx w15:paraId="75694FDE" w15:done="0"/>
  <w15:commentEx w15:paraId="6429E3FE" w15:done="0"/>
  <w15:commentEx w15:paraId="361C7A4A" w15:done="0"/>
  <w15:commentEx w15:paraId="7D8C3BC0" w15:done="0"/>
  <w15:commentEx w15:paraId="07DD30E9" w15:done="0"/>
  <w15:commentEx w15:paraId="64970086" w15:done="0"/>
  <w15:commentEx w15:paraId="55CFCE3A" w15:done="0"/>
  <w15:commentEx w15:paraId="5482F7CB" w15:done="0"/>
  <w15:commentEx w15:paraId="3F691651" w15:done="0"/>
  <w15:commentEx w15:paraId="6E62F1B1" w15:done="0"/>
  <w15:commentEx w15:paraId="46F05554" w15:done="0"/>
  <w15:commentEx w15:paraId="576E436B" w15:done="0"/>
  <w15:commentEx w15:paraId="10870B1B" w15:done="0"/>
  <w15:commentEx w15:paraId="607CD531" w15:done="0"/>
  <w15:commentEx w15:paraId="7272B8F8" w15:done="0"/>
  <w15:commentEx w15:paraId="7AFA044A" w15:done="0"/>
  <w15:commentEx w15:paraId="15E2A004" w15:done="0"/>
  <w15:commentEx w15:paraId="7CDB354B" w15:done="0"/>
  <w15:commentEx w15:paraId="6FF90F6B" w15:done="0"/>
  <w15:commentEx w15:paraId="055A9AD1" w15:done="0"/>
  <w15:commentEx w15:paraId="4726A93C" w15:done="0"/>
  <w15:commentEx w15:paraId="2F6A7A46" w15:done="0"/>
  <w15:commentEx w15:paraId="3B9DA7D0" w15:done="0"/>
  <w15:commentEx w15:paraId="41B3EBC9" w15:done="0"/>
  <w15:commentEx w15:paraId="5D81A951" w15:done="0"/>
  <w15:commentEx w15:paraId="305C3E85" w15:done="0"/>
  <w15:commentEx w15:paraId="5BFEB58B" w15:done="0"/>
  <w15:commentEx w15:paraId="3CFB44E9" w15:done="0"/>
  <w15:commentEx w15:paraId="3E5773A6" w15:done="0"/>
  <w15:commentEx w15:paraId="4E7C42C4" w15:done="0"/>
  <w15:commentEx w15:paraId="50E026C7" w15:done="0"/>
  <w15:commentEx w15:paraId="64BF142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8D1F233" w16cid:durableId="23F231EB"/>
  <w16cid:commentId w16cid:paraId="4DAEF2B4" w16cid:durableId="23F231EC"/>
  <w16cid:commentId w16cid:paraId="124ED6DA" w16cid:durableId="23F231ED"/>
  <w16cid:commentId w16cid:paraId="7233A16E" w16cid:durableId="23F231EE"/>
  <w16cid:commentId w16cid:paraId="4A281CD5" w16cid:durableId="23F231EF"/>
  <w16cid:commentId w16cid:paraId="4EBC9E7F" w16cid:durableId="23F231F0"/>
  <w16cid:commentId w16cid:paraId="5B4E1ABF" w16cid:durableId="23F231F1"/>
  <w16cid:commentId w16cid:paraId="5B40E713" w16cid:durableId="23F231F2"/>
  <w16cid:commentId w16cid:paraId="2A9B6519" w16cid:durableId="23F231F3"/>
  <w16cid:commentId w16cid:paraId="7F617666" w16cid:durableId="23F231F4"/>
  <w16cid:commentId w16cid:paraId="62E33F77" w16cid:durableId="23F231F5"/>
  <w16cid:commentId w16cid:paraId="442F2F25" w16cid:durableId="23F231F6"/>
  <w16cid:commentId w16cid:paraId="45564453" w16cid:durableId="23F231F7"/>
  <w16cid:commentId w16cid:paraId="0F619F62" w16cid:durableId="23F231F8"/>
  <w16cid:commentId w16cid:paraId="01422AEA" w16cid:durableId="23F231F9"/>
  <w16cid:commentId w16cid:paraId="5D4D28C8" w16cid:durableId="23F231FA"/>
  <w16cid:commentId w16cid:paraId="603DECEA" w16cid:durableId="23F231FB"/>
  <w16cid:commentId w16cid:paraId="42B6AAD1" w16cid:durableId="23F231FC"/>
  <w16cid:commentId w16cid:paraId="74C3FDA6" w16cid:durableId="23F231FD"/>
  <w16cid:commentId w16cid:paraId="1DE6AE76" w16cid:durableId="23F231FE"/>
  <w16cid:commentId w16cid:paraId="35BFA0BC" w16cid:durableId="23F231FF"/>
  <w16cid:commentId w16cid:paraId="13862B29" w16cid:durableId="23F23200"/>
  <w16cid:commentId w16cid:paraId="1D3275B9" w16cid:durableId="23F23201"/>
  <w16cid:commentId w16cid:paraId="33DB0C08" w16cid:durableId="23F23202"/>
  <w16cid:commentId w16cid:paraId="75694FDE" w16cid:durableId="23F23203"/>
  <w16cid:commentId w16cid:paraId="6429E3FE" w16cid:durableId="23F23204"/>
  <w16cid:commentId w16cid:paraId="361C7A4A" w16cid:durableId="23F23205"/>
  <w16cid:commentId w16cid:paraId="7D8C3BC0" w16cid:durableId="23F23206"/>
  <w16cid:commentId w16cid:paraId="07DD30E9" w16cid:durableId="23F23207"/>
  <w16cid:commentId w16cid:paraId="64970086" w16cid:durableId="23F23208"/>
  <w16cid:commentId w16cid:paraId="55CFCE3A" w16cid:durableId="23F23209"/>
  <w16cid:commentId w16cid:paraId="5482F7CB" w16cid:durableId="23F2320A"/>
  <w16cid:commentId w16cid:paraId="3F691651" w16cid:durableId="23F2320B"/>
  <w16cid:commentId w16cid:paraId="6E62F1B1" w16cid:durableId="23F2320C"/>
  <w16cid:commentId w16cid:paraId="46F05554" w16cid:durableId="23F2320D"/>
  <w16cid:commentId w16cid:paraId="576E436B" w16cid:durableId="23F2320E"/>
  <w16cid:commentId w16cid:paraId="10870B1B" w16cid:durableId="23F2320F"/>
  <w16cid:commentId w16cid:paraId="607CD531" w16cid:durableId="23F23210"/>
  <w16cid:commentId w16cid:paraId="7272B8F8" w16cid:durableId="23F23211"/>
  <w16cid:commentId w16cid:paraId="7AFA044A" w16cid:durableId="23F23212"/>
  <w16cid:commentId w16cid:paraId="15E2A004" w16cid:durableId="23F23213"/>
  <w16cid:commentId w16cid:paraId="7CDB354B" w16cid:durableId="23F23214"/>
  <w16cid:commentId w16cid:paraId="6FF90F6B" w16cid:durableId="23F23215"/>
  <w16cid:commentId w16cid:paraId="055A9AD1" w16cid:durableId="23F23216"/>
  <w16cid:commentId w16cid:paraId="4726A93C" w16cid:durableId="23F23217"/>
  <w16cid:commentId w16cid:paraId="2F6A7A46" w16cid:durableId="23F23218"/>
  <w16cid:commentId w16cid:paraId="3B9DA7D0" w16cid:durableId="23F23219"/>
  <w16cid:commentId w16cid:paraId="41B3EBC9" w16cid:durableId="23F2321A"/>
  <w16cid:commentId w16cid:paraId="5D81A951" w16cid:durableId="23F2321B"/>
  <w16cid:commentId w16cid:paraId="305C3E85" w16cid:durableId="23F2321C"/>
  <w16cid:commentId w16cid:paraId="5BFEB58B" w16cid:durableId="23F2321D"/>
  <w16cid:commentId w16cid:paraId="3CFB44E9" w16cid:durableId="23F2321E"/>
  <w16cid:commentId w16cid:paraId="3E5773A6" w16cid:durableId="23F2321F"/>
  <w16cid:commentId w16cid:paraId="4E7C42C4" w16cid:durableId="23F23220"/>
  <w16cid:commentId w16cid:paraId="50E026C7" w16cid:durableId="23F23221"/>
  <w16cid:commentId w16cid:paraId="64BF1424" w16cid:durableId="23F2322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74A4C1" w14:textId="77777777" w:rsidR="00D02A03" w:rsidRDefault="00D02A03" w:rsidP="00C50CF7">
      <w:r>
        <w:separator/>
      </w:r>
    </w:p>
  </w:endnote>
  <w:endnote w:type="continuationSeparator" w:id="0">
    <w:p w14:paraId="2DD9002B" w14:textId="77777777" w:rsidR="00D02A03" w:rsidRDefault="00D02A03" w:rsidP="00C50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w:altName w:val="Times"/>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charset w:val="00"/>
    <w:family w:val="roman"/>
    <w:pitch w:val="variable"/>
    <w:sig w:usb0="E0002AEF" w:usb1="C0007841" w:usb2="00000009" w:usb3="00000000" w:csb0="000001FF" w:csb1="00000000"/>
  </w:font>
  <w:font w:name="SymbolMT">
    <w:charset w:val="02"/>
    <w:family w:val="auto"/>
    <w:pitch w:val="variable"/>
    <w:sig w:usb0="00000000" w:usb1="10000000" w:usb2="00000000" w:usb3="00000000" w:csb0="80000000" w:csb1="00000000"/>
  </w:font>
  <w:font w:name="Cambria Math">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1E881E" w14:textId="77777777" w:rsidR="00D02A03" w:rsidRDefault="00D02A03" w:rsidP="00C50CF7">
      <w:r>
        <w:separator/>
      </w:r>
    </w:p>
  </w:footnote>
  <w:footnote w:type="continuationSeparator" w:id="0">
    <w:p w14:paraId="374D5AB1" w14:textId="77777777" w:rsidR="00D02A03" w:rsidRDefault="00D02A03" w:rsidP="00C50C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DD4B2" w14:textId="77777777" w:rsidR="00F90692" w:rsidRDefault="00F90692" w:rsidP="0044430A">
    <w:pPr>
      <w:pStyle w:val="Kopf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7D644527" w14:textId="77777777" w:rsidR="00F90692" w:rsidRDefault="00F90692" w:rsidP="0044430A">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92C9D" w14:textId="392A7B70" w:rsidR="00F90692" w:rsidRPr="00DB5535" w:rsidRDefault="00F90692" w:rsidP="0044430A">
    <w:pPr>
      <w:pStyle w:val="Kopfzeile"/>
      <w:framePr w:wrap="none" w:vAnchor="text" w:hAnchor="margin" w:xAlign="right" w:y="1"/>
      <w:rPr>
        <w:rStyle w:val="Seitenzahl"/>
        <w:sz w:val="24"/>
        <w:szCs w:val="24"/>
      </w:rPr>
    </w:pPr>
    <w:r w:rsidRPr="00DB5535">
      <w:rPr>
        <w:rStyle w:val="Seitenzahl"/>
        <w:sz w:val="24"/>
        <w:szCs w:val="24"/>
      </w:rPr>
      <w:fldChar w:fldCharType="begin"/>
    </w:r>
    <w:r w:rsidRPr="00DB5535">
      <w:rPr>
        <w:rStyle w:val="Seitenzahl"/>
        <w:sz w:val="24"/>
        <w:szCs w:val="24"/>
      </w:rPr>
      <w:instrText xml:space="preserve">PAGE  </w:instrText>
    </w:r>
    <w:r w:rsidRPr="00DB5535">
      <w:rPr>
        <w:rStyle w:val="Seitenzahl"/>
        <w:sz w:val="24"/>
        <w:szCs w:val="24"/>
      </w:rPr>
      <w:fldChar w:fldCharType="separate"/>
    </w:r>
    <w:r w:rsidR="00925E73">
      <w:rPr>
        <w:rStyle w:val="Seitenzahl"/>
        <w:noProof/>
        <w:sz w:val="24"/>
        <w:szCs w:val="24"/>
      </w:rPr>
      <w:t>iii</w:t>
    </w:r>
    <w:r w:rsidRPr="00DB5535">
      <w:rPr>
        <w:rStyle w:val="Seitenzahl"/>
        <w:sz w:val="24"/>
        <w:szCs w:val="24"/>
      </w:rPr>
      <w:fldChar w:fldCharType="end"/>
    </w:r>
  </w:p>
  <w:p w14:paraId="5E2FE082" w14:textId="369F5ABB" w:rsidR="00F90692" w:rsidRPr="006E2663" w:rsidRDefault="00F90692" w:rsidP="0044430A">
    <w:pPr>
      <w:pStyle w:val="Kopfzeile"/>
      <w:ind w:right="360"/>
      <w:jc w:val="right"/>
      <w:rPr>
        <w:sz w:val="24"/>
        <w:szCs w:val="24"/>
      </w:rPr>
    </w:pPr>
  </w:p>
  <w:p w14:paraId="6DC4C3F9" w14:textId="77777777" w:rsidR="00F90692" w:rsidRDefault="00F9069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E5DC6"/>
    <w:multiLevelType w:val="hybridMultilevel"/>
    <w:tmpl w:val="6AD4E77A"/>
    <w:lvl w:ilvl="0" w:tplc="041F0001">
      <w:start w:val="1"/>
      <w:numFmt w:val="bullet"/>
      <w:lvlText w:val=""/>
      <w:lvlJc w:val="left"/>
      <w:pPr>
        <w:tabs>
          <w:tab w:val="num" w:pos="45"/>
        </w:tabs>
        <w:ind w:left="45" w:hanging="360"/>
      </w:pPr>
      <w:rPr>
        <w:rFonts w:ascii="Symbol" w:hAnsi="Symbol" w:hint="default"/>
      </w:rPr>
    </w:lvl>
    <w:lvl w:ilvl="1" w:tplc="041F0003" w:tentative="1">
      <w:start w:val="1"/>
      <w:numFmt w:val="bullet"/>
      <w:lvlText w:val="o"/>
      <w:lvlJc w:val="left"/>
      <w:pPr>
        <w:tabs>
          <w:tab w:val="num" w:pos="765"/>
        </w:tabs>
        <w:ind w:left="765" w:hanging="360"/>
      </w:pPr>
      <w:rPr>
        <w:rFonts w:ascii="Courier New" w:hAnsi="Courier New" w:cs="Courier New" w:hint="default"/>
      </w:rPr>
    </w:lvl>
    <w:lvl w:ilvl="2" w:tplc="041F0005" w:tentative="1">
      <w:start w:val="1"/>
      <w:numFmt w:val="bullet"/>
      <w:lvlText w:val=""/>
      <w:lvlJc w:val="left"/>
      <w:pPr>
        <w:tabs>
          <w:tab w:val="num" w:pos="1485"/>
        </w:tabs>
        <w:ind w:left="1485" w:hanging="360"/>
      </w:pPr>
      <w:rPr>
        <w:rFonts w:ascii="Wingdings" w:hAnsi="Wingdings" w:hint="default"/>
      </w:rPr>
    </w:lvl>
    <w:lvl w:ilvl="3" w:tplc="041F0001" w:tentative="1">
      <w:start w:val="1"/>
      <w:numFmt w:val="bullet"/>
      <w:lvlText w:val=""/>
      <w:lvlJc w:val="left"/>
      <w:pPr>
        <w:tabs>
          <w:tab w:val="num" w:pos="2205"/>
        </w:tabs>
        <w:ind w:left="2205" w:hanging="360"/>
      </w:pPr>
      <w:rPr>
        <w:rFonts w:ascii="Symbol" w:hAnsi="Symbol" w:hint="default"/>
      </w:rPr>
    </w:lvl>
    <w:lvl w:ilvl="4" w:tplc="041F0003" w:tentative="1">
      <w:start w:val="1"/>
      <w:numFmt w:val="bullet"/>
      <w:lvlText w:val="o"/>
      <w:lvlJc w:val="left"/>
      <w:pPr>
        <w:tabs>
          <w:tab w:val="num" w:pos="2925"/>
        </w:tabs>
        <w:ind w:left="2925" w:hanging="360"/>
      </w:pPr>
      <w:rPr>
        <w:rFonts w:ascii="Courier New" w:hAnsi="Courier New" w:cs="Courier New" w:hint="default"/>
      </w:rPr>
    </w:lvl>
    <w:lvl w:ilvl="5" w:tplc="041F0005" w:tentative="1">
      <w:start w:val="1"/>
      <w:numFmt w:val="bullet"/>
      <w:lvlText w:val=""/>
      <w:lvlJc w:val="left"/>
      <w:pPr>
        <w:tabs>
          <w:tab w:val="num" w:pos="3645"/>
        </w:tabs>
        <w:ind w:left="3645" w:hanging="360"/>
      </w:pPr>
      <w:rPr>
        <w:rFonts w:ascii="Wingdings" w:hAnsi="Wingdings" w:hint="default"/>
      </w:rPr>
    </w:lvl>
    <w:lvl w:ilvl="6" w:tplc="041F0001" w:tentative="1">
      <w:start w:val="1"/>
      <w:numFmt w:val="bullet"/>
      <w:lvlText w:val=""/>
      <w:lvlJc w:val="left"/>
      <w:pPr>
        <w:tabs>
          <w:tab w:val="num" w:pos="4365"/>
        </w:tabs>
        <w:ind w:left="4365" w:hanging="360"/>
      </w:pPr>
      <w:rPr>
        <w:rFonts w:ascii="Symbol" w:hAnsi="Symbol" w:hint="default"/>
      </w:rPr>
    </w:lvl>
    <w:lvl w:ilvl="7" w:tplc="041F0003" w:tentative="1">
      <w:start w:val="1"/>
      <w:numFmt w:val="bullet"/>
      <w:lvlText w:val="o"/>
      <w:lvlJc w:val="left"/>
      <w:pPr>
        <w:tabs>
          <w:tab w:val="num" w:pos="5085"/>
        </w:tabs>
        <w:ind w:left="5085" w:hanging="360"/>
      </w:pPr>
      <w:rPr>
        <w:rFonts w:ascii="Courier New" w:hAnsi="Courier New" w:cs="Courier New" w:hint="default"/>
      </w:rPr>
    </w:lvl>
    <w:lvl w:ilvl="8" w:tplc="041F0005" w:tentative="1">
      <w:start w:val="1"/>
      <w:numFmt w:val="bullet"/>
      <w:lvlText w:val=""/>
      <w:lvlJc w:val="left"/>
      <w:pPr>
        <w:tabs>
          <w:tab w:val="num" w:pos="5805"/>
        </w:tabs>
        <w:ind w:left="5805" w:hanging="360"/>
      </w:pPr>
      <w:rPr>
        <w:rFonts w:ascii="Wingdings" w:hAnsi="Wingdings" w:hint="default"/>
      </w:rPr>
    </w:lvl>
  </w:abstractNum>
  <w:abstractNum w:abstractNumId="1" w15:restartNumberingAfterBreak="0">
    <w:nsid w:val="13222FCA"/>
    <w:multiLevelType w:val="multilevel"/>
    <w:tmpl w:val="402A19F0"/>
    <w:lvl w:ilvl="0">
      <w:start w:val="1"/>
      <w:numFmt w:val="decimal"/>
      <w:lvlText w:val="%1."/>
      <w:lvlJc w:val="left"/>
      <w:pPr>
        <w:ind w:left="540" w:hanging="540"/>
      </w:pPr>
      <w:rPr>
        <w:rFonts w:hint="default"/>
        <w:i w:val="0"/>
      </w:rPr>
    </w:lvl>
    <w:lvl w:ilvl="1">
      <w:start w:val="1"/>
      <w:numFmt w:val="decimal"/>
      <w:lvlText w:val="%1.%2."/>
      <w:lvlJc w:val="left"/>
      <w:pPr>
        <w:ind w:left="540" w:hanging="54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 w15:restartNumberingAfterBreak="0">
    <w:nsid w:val="1A3E0002"/>
    <w:multiLevelType w:val="multilevel"/>
    <w:tmpl w:val="14D207A8"/>
    <w:lvl w:ilvl="0">
      <w:start w:val="1"/>
      <w:numFmt w:val="decimal"/>
      <w:lvlText w:val="%1."/>
      <w:lvlJc w:val="left"/>
      <w:pPr>
        <w:ind w:left="600" w:hanging="600"/>
      </w:pPr>
      <w:rPr>
        <w:rFonts w:hint="default"/>
        <w:i w:val="0"/>
      </w:rPr>
    </w:lvl>
    <w:lvl w:ilvl="1">
      <w:start w:val="1"/>
      <w:numFmt w:val="decimal"/>
      <w:lvlText w:val="%1.%2."/>
      <w:lvlJc w:val="left"/>
      <w:pPr>
        <w:ind w:left="883" w:hanging="600"/>
      </w:pPr>
      <w:rPr>
        <w:rFonts w:hint="default"/>
        <w:i w:val="0"/>
      </w:rPr>
    </w:lvl>
    <w:lvl w:ilvl="2">
      <w:start w:val="1"/>
      <w:numFmt w:val="decimal"/>
      <w:lvlText w:val="%1.%2.%3."/>
      <w:lvlJc w:val="left"/>
      <w:pPr>
        <w:ind w:left="1286" w:hanging="720"/>
      </w:pPr>
      <w:rPr>
        <w:rFonts w:hint="default"/>
        <w:i w:val="0"/>
      </w:rPr>
    </w:lvl>
    <w:lvl w:ilvl="3">
      <w:start w:val="1"/>
      <w:numFmt w:val="decimal"/>
      <w:lvlText w:val="%1.%2.%3.%4."/>
      <w:lvlJc w:val="left"/>
      <w:pPr>
        <w:ind w:left="1569" w:hanging="720"/>
      </w:pPr>
      <w:rPr>
        <w:rFonts w:hint="default"/>
        <w:i w:val="0"/>
      </w:rPr>
    </w:lvl>
    <w:lvl w:ilvl="4">
      <w:start w:val="1"/>
      <w:numFmt w:val="decimal"/>
      <w:lvlText w:val="%1.%2.%3.%4.%5."/>
      <w:lvlJc w:val="left"/>
      <w:pPr>
        <w:ind w:left="2212" w:hanging="1080"/>
      </w:pPr>
      <w:rPr>
        <w:rFonts w:hint="default"/>
        <w:i w:val="0"/>
      </w:rPr>
    </w:lvl>
    <w:lvl w:ilvl="5">
      <w:start w:val="1"/>
      <w:numFmt w:val="decimal"/>
      <w:lvlText w:val="%1.%2.%3.%4.%5.%6."/>
      <w:lvlJc w:val="left"/>
      <w:pPr>
        <w:ind w:left="2495" w:hanging="1080"/>
      </w:pPr>
      <w:rPr>
        <w:rFonts w:hint="default"/>
        <w:i w:val="0"/>
      </w:rPr>
    </w:lvl>
    <w:lvl w:ilvl="6">
      <w:start w:val="1"/>
      <w:numFmt w:val="decimal"/>
      <w:lvlText w:val="%1.%2.%3.%4.%5.%6.%7."/>
      <w:lvlJc w:val="left"/>
      <w:pPr>
        <w:ind w:left="3138" w:hanging="1440"/>
      </w:pPr>
      <w:rPr>
        <w:rFonts w:hint="default"/>
        <w:i w:val="0"/>
      </w:rPr>
    </w:lvl>
    <w:lvl w:ilvl="7">
      <w:start w:val="1"/>
      <w:numFmt w:val="decimal"/>
      <w:lvlText w:val="%1.%2.%3.%4.%5.%6.%7.%8."/>
      <w:lvlJc w:val="left"/>
      <w:pPr>
        <w:ind w:left="3421" w:hanging="1440"/>
      </w:pPr>
      <w:rPr>
        <w:rFonts w:hint="default"/>
        <w:i w:val="0"/>
      </w:rPr>
    </w:lvl>
    <w:lvl w:ilvl="8">
      <w:start w:val="1"/>
      <w:numFmt w:val="decimal"/>
      <w:lvlText w:val="%1.%2.%3.%4.%5.%6.%7.%8.%9."/>
      <w:lvlJc w:val="left"/>
      <w:pPr>
        <w:ind w:left="4064" w:hanging="1800"/>
      </w:pPr>
      <w:rPr>
        <w:rFonts w:hint="default"/>
        <w:i w:val="0"/>
      </w:rPr>
    </w:lvl>
  </w:abstractNum>
  <w:abstractNum w:abstractNumId="3" w15:restartNumberingAfterBreak="0">
    <w:nsid w:val="2B40048C"/>
    <w:multiLevelType w:val="hybridMultilevel"/>
    <w:tmpl w:val="35F8B54C"/>
    <w:lvl w:ilvl="0" w:tplc="041F0001">
      <w:start w:val="1"/>
      <w:numFmt w:val="bullet"/>
      <w:lvlText w:val=""/>
      <w:lvlJc w:val="left"/>
      <w:pPr>
        <w:tabs>
          <w:tab w:val="num" w:pos="294"/>
        </w:tabs>
        <w:ind w:left="294" w:hanging="360"/>
      </w:pPr>
      <w:rPr>
        <w:rFonts w:ascii="Symbol" w:hAnsi="Symbol" w:hint="default"/>
      </w:rPr>
    </w:lvl>
    <w:lvl w:ilvl="1" w:tplc="041F0003" w:tentative="1">
      <w:start w:val="1"/>
      <w:numFmt w:val="bullet"/>
      <w:lvlText w:val="o"/>
      <w:lvlJc w:val="left"/>
      <w:pPr>
        <w:tabs>
          <w:tab w:val="num" w:pos="1014"/>
        </w:tabs>
        <w:ind w:left="1014" w:hanging="360"/>
      </w:pPr>
      <w:rPr>
        <w:rFonts w:ascii="Courier New" w:hAnsi="Courier New" w:cs="Courier New" w:hint="default"/>
      </w:rPr>
    </w:lvl>
    <w:lvl w:ilvl="2" w:tplc="041F0005" w:tentative="1">
      <w:start w:val="1"/>
      <w:numFmt w:val="bullet"/>
      <w:lvlText w:val=""/>
      <w:lvlJc w:val="left"/>
      <w:pPr>
        <w:tabs>
          <w:tab w:val="num" w:pos="1734"/>
        </w:tabs>
        <w:ind w:left="1734" w:hanging="360"/>
      </w:pPr>
      <w:rPr>
        <w:rFonts w:ascii="Wingdings" w:hAnsi="Wingdings" w:hint="default"/>
      </w:rPr>
    </w:lvl>
    <w:lvl w:ilvl="3" w:tplc="041F0001" w:tentative="1">
      <w:start w:val="1"/>
      <w:numFmt w:val="bullet"/>
      <w:lvlText w:val=""/>
      <w:lvlJc w:val="left"/>
      <w:pPr>
        <w:tabs>
          <w:tab w:val="num" w:pos="2454"/>
        </w:tabs>
        <w:ind w:left="2454" w:hanging="360"/>
      </w:pPr>
      <w:rPr>
        <w:rFonts w:ascii="Symbol" w:hAnsi="Symbol" w:hint="default"/>
      </w:rPr>
    </w:lvl>
    <w:lvl w:ilvl="4" w:tplc="041F0003" w:tentative="1">
      <w:start w:val="1"/>
      <w:numFmt w:val="bullet"/>
      <w:lvlText w:val="o"/>
      <w:lvlJc w:val="left"/>
      <w:pPr>
        <w:tabs>
          <w:tab w:val="num" w:pos="3174"/>
        </w:tabs>
        <w:ind w:left="3174" w:hanging="360"/>
      </w:pPr>
      <w:rPr>
        <w:rFonts w:ascii="Courier New" w:hAnsi="Courier New" w:cs="Courier New" w:hint="default"/>
      </w:rPr>
    </w:lvl>
    <w:lvl w:ilvl="5" w:tplc="041F0005" w:tentative="1">
      <w:start w:val="1"/>
      <w:numFmt w:val="bullet"/>
      <w:lvlText w:val=""/>
      <w:lvlJc w:val="left"/>
      <w:pPr>
        <w:tabs>
          <w:tab w:val="num" w:pos="3894"/>
        </w:tabs>
        <w:ind w:left="3894" w:hanging="360"/>
      </w:pPr>
      <w:rPr>
        <w:rFonts w:ascii="Wingdings" w:hAnsi="Wingdings" w:hint="default"/>
      </w:rPr>
    </w:lvl>
    <w:lvl w:ilvl="6" w:tplc="041F0001" w:tentative="1">
      <w:start w:val="1"/>
      <w:numFmt w:val="bullet"/>
      <w:lvlText w:val=""/>
      <w:lvlJc w:val="left"/>
      <w:pPr>
        <w:tabs>
          <w:tab w:val="num" w:pos="4614"/>
        </w:tabs>
        <w:ind w:left="4614" w:hanging="360"/>
      </w:pPr>
      <w:rPr>
        <w:rFonts w:ascii="Symbol" w:hAnsi="Symbol" w:hint="default"/>
      </w:rPr>
    </w:lvl>
    <w:lvl w:ilvl="7" w:tplc="041F0003" w:tentative="1">
      <w:start w:val="1"/>
      <w:numFmt w:val="bullet"/>
      <w:lvlText w:val="o"/>
      <w:lvlJc w:val="left"/>
      <w:pPr>
        <w:tabs>
          <w:tab w:val="num" w:pos="5334"/>
        </w:tabs>
        <w:ind w:left="5334" w:hanging="360"/>
      </w:pPr>
      <w:rPr>
        <w:rFonts w:ascii="Courier New" w:hAnsi="Courier New" w:cs="Courier New" w:hint="default"/>
      </w:rPr>
    </w:lvl>
    <w:lvl w:ilvl="8" w:tplc="041F0005" w:tentative="1">
      <w:start w:val="1"/>
      <w:numFmt w:val="bullet"/>
      <w:lvlText w:val=""/>
      <w:lvlJc w:val="left"/>
      <w:pPr>
        <w:tabs>
          <w:tab w:val="num" w:pos="6054"/>
        </w:tabs>
        <w:ind w:left="6054" w:hanging="360"/>
      </w:pPr>
      <w:rPr>
        <w:rFonts w:ascii="Wingdings" w:hAnsi="Wingdings" w:hint="default"/>
      </w:rPr>
    </w:lvl>
  </w:abstractNum>
  <w:abstractNum w:abstractNumId="4" w15:restartNumberingAfterBreak="0">
    <w:nsid w:val="34C8241A"/>
    <w:multiLevelType w:val="multilevel"/>
    <w:tmpl w:val="40568B46"/>
    <w:lvl w:ilvl="0">
      <w:start w:val="1"/>
      <w:numFmt w:val="decimal"/>
      <w:lvlText w:val="%1."/>
      <w:lvlJc w:val="left"/>
      <w:pPr>
        <w:ind w:left="540" w:hanging="540"/>
      </w:pPr>
      <w:rPr>
        <w:rFonts w:hint="default"/>
        <w:i w:val="0"/>
      </w:rPr>
    </w:lvl>
    <w:lvl w:ilvl="1">
      <w:start w:val="1"/>
      <w:numFmt w:val="decimal"/>
      <w:lvlText w:val="%1.%2."/>
      <w:lvlJc w:val="left"/>
      <w:pPr>
        <w:ind w:left="540" w:hanging="54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5" w15:restartNumberingAfterBreak="0">
    <w:nsid w:val="455631B2"/>
    <w:multiLevelType w:val="multilevel"/>
    <w:tmpl w:val="49A25BE8"/>
    <w:lvl w:ilvl="0">
      <w:start w:val="1"/>
      <w:numFmt w:val="decimal"/>
      <w:lvlText w:val="%1."/>
      <w:lvlJc w:val="left"/>
      <w:pPr>
        <w:ind w:left="540" w:hanging="540"/>
      </w:pPr>
      <w:rPr>
        <w:rFonts w:hint="default"/>
        <w:i w:val="0"/>
      </w:rPr>
    </w:lvl>
    <w:lvl w:ilvl="1">
      <w:start w:val="1"/>
      <w:numFmt w:val="decimal"/>
      <w:lvlText w:val="%1.%2."/>
      <w:lvlJc w:val="left"/>
      <w:pPr>
        <w:ind w:left="540" w:hanging="54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num w:numId="1">
    <w:abstractNumId w:val="2"/>
  </w:num>
  <w:num w:numId="2">
    <w:abstractNumId w:val="5"/>
  </w:num>
  <w:num w:numId="3">
    <w:abstractNumId w:val="4"/>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1412"/>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7B3"/>
    <w:rsid w:val="00003CC9"/>
    <w:rsid w:val="000060A5"/>
    <w:rsid w:val="000161DF"/>
    <w:rsid w:val="00016EAB"/>
    <w:rsid w:val="00021F9E"/>
    <w:rsid w:val="00022855"/>
    <w:rsid w:val="0003176E"/>
    <w:rsid w:val="00033C8B"/>
    <w:rsid w:val="00036DC2"/>
    <w:rsid w:val="0003754B"/>
    <w:rsid w:val="00040113"/>
    <w:rsid w:val="00045FE4"/>
    <w:rsid w:val="0005107D"/>
    <w:rsid w:val="00051DDE"/>
    <w:rsid w:val="00054DC7"/>
    <w:rsid w:val="000724F0"/>
    <w:rsid w:val="00074113"/>
    <w:rsid w:val="00077730"/>
    <w:rsid w:val="0008452F"/>
    <w:rsid w:val="0008490B"/>
    <w:rsid w:val="000850C2"/>
    <w:rsid w:val="0009136A"/>
    <w:rsid w:val="00094FB8"/>
    <w:rsid w:val="00095B48"/>
    <w:rsid w:val="00095C13"/>
    <w:rsid w:val="00096AED"/>
    <w:rsid w:val="00097D58"/>
    <w:rsid w:val="000A5DA2"/>
    <w:rsid w:val="000A75AD"/>
    <w:rsid w:val="000A76DD"/>
    <w:rsid w:val="000B0424"/>
    <w:rsid w:val="000B342B"/>
    <w:rsid w:val="000B4022"/>
    <w:rsid w:val="000C3A45"/>
    <w:rsid w:val="000D00C5"/>
    <w:rsid w:val="000D0825"/>
    <w:rsid w:val="000D263B"/>
    <w:rsid w:val="000D284A"/>
    <w:rsid w:val="000D53FB"/>
    <w:rsid w:val="000E211E"/>
    <w:rsid w:val="000E3F91"/>
    <w:rsid w:val="000E417C"/>
    <w:rsid w:val="000F0BC7"/>
    <w:rsid w:val="000F1488"/>
    <w:rsid w:val="000F18DB"/>
    <w:rsid w:val="000F701E"/>
    <w:rsid w:val="001003C0"/>
    <w:rsid w:val="00103238"/>
    <w:rsid w:val="00106EA9"/>
    <w:rsid w:val="00107377"/>
    <w:rsid w:val="001122FE"/>
    <w:rsid w:val="00113E27"/>
    <w:rsid w:val="00114693"/>
    <w:rsid w:val="0011611F"/>
    <w:rsid w:val="001165CC"/>
    <w:rsid w:val="00116B28"/>
    <w:rsid w:val="001215AE"/>
    <w:rsid w:val="001216C9"/>
    <w:rsid w:val="001232F4"/>
    <w:rsid w:val="0012527C"/>
    <w:rsid w:val="00126E5D"/>
    <w:rsid w:val="0013075B"/>
    <w:rsid w:val="001319F5"/>
    <w:rsid w:val="00135E1D"/>
    <w:rsid w:val="001406A9"/>
    <w:rsid w:val="00146D71"/>
    <w:rsid w:val="00150233"/>
    <w:rsid w:val="0015375F"/>
    <w:rsid w:val="00163FB9"/>
    <w:rsid w:val="00164C22"/>
    <w:rsid w:val="00165884"/>
    <w:rsid w:val="00165A24"/>
    <w:rsid w:val="00167BD2"/>
    <w:rsid w:val="001721D5"/>
    <w:rsid w:val="001803B2"/>
    <w:rsid w:val="0018082D"/>
    <w:rsid w:val="0018349E"/>
    <w:rsid w:val="00183DEA"/>
    <w:rsid w:val="00185F30"/>
    <w:rsid w:val="00187DBC"/>
    <w:rsid w:val="00190C0D"/>
    <w:rsid w:val="00191BE2"/>
    <w:rsid w:val="00192D0B"/>
    <w:rsid w:val="00194DE2"/>
    <w:rsid w:val="001974E1"/>
    <w:rsid w:val="00197C6E"/>
    <w:rsid w:val="001A2808"/>
    <w:rsid w:val="001A44AD"/>
    <w:rsid w:val="001A4AF7"/>
    <w:rsid w:val="001A4DDF"/>
    <w:rsid w:val="001B2777"/>
    <w:rsid w:val="001B2F52"/>
    <w:rsid w:val="001B4219"/>
    <w:rsid w:val="001B666B"/>
    <w:rsid w:val="001C17E5"/>
    <w:rsid w:val="001C2447"/>
    <w:rsid w:val="001D0EDC"/>
    <w:rsid w:val="001D18AE"/>
    <w:rsid w:val="001D7143"/>
    <w:rsid w:val="001E66F3"/>
    <w:rsid w:val="001E6BFC"/>
    <w:rsid w:val="001F0A23"/>
    <w:rsid w:val="001F0E39"/>
    <w:rsid w:val="001F4EDC"/>
    <w:rsid w:val="001F59AD"/>
    <w:rsid w:val="002039F7"/>
    <w:rsid w:val="00206356"/>
    <w:rsid w:val="0021193D"/>
    <w:rsid w:val="00215A58"/>
    <w:rsid w:val="00216E91"/>
    <w:rsid w:val="00217316"/>
    <w:rsid w:val="00224FC8"/>
    <w:rsid w:val="00230EB1"/>
    <w:rsid w:val="002346FC"/>
    <w:rsid w:val="00236484"/>
    <w:rsid w:val="002371FF"/>
    <w:rsid w:val="00237855"/>
    <w:rsid w:val="00237DDA"/>
    <w:rsid w:val="00242FC1"/>
    <w:rsid w:val="00245E33"/>
    <w:rsid w:val="0024620C"/>
    <w:rsid w:val="002477BD"/>
    <w:rsid w:val="00247920"/>
    <w:rsid w:val="002511C8"/>
    <w:rsid w:val="00252372"/>
    <w:rsid w:val="00254CA4"/>
    <w:rsid w:val="0025701D"/>
    <w:rsid w:val="00263CA1"/>
    <w:rsid w:val="002703E3"/>
    <w:rsid w:val="002712C6"/>
    <w:rsid w:val="00271628"/>
    <w:rsid w:val="002717EB"/>
    <w:rsid w:val="00274EBA"/>
    <w:rsid w:val="00280360"/>
    <w:rsid w:val="002843B7"/>
    <w:rsid w:val="00284AD9"/>
    <w:rsid w:val="0028641A"/>
    <w:rsid w:val="00286483"/>
    <w:rsid w:val="00286DFA"/>
    <w:rsid w:val="00292AF7"/>
    <w:rsid w:val="0029437E"/>
    <w:rsid w:val="00294DAE"/>
    <w:rsid w:val="00294DFF"/>
    <w:rsid w:val="002A2EC5"/>
    <w:rsid w:val="002A58B9"/>
    <w:rsid w:val="002A6430"/>
    <w:rsid w:val="002B275E"/>
    <w:rsid w:val="002B3894"/>
    <w:rsid w:val="002B3DA1"/>
    <w:rsid w:val="002B6CE6"/>
    <w:rsid w:val="002C0BF0"/>
    <w:rsid w:val="002C14F2"/>
    <w:rsid w:val="002C27D1"/>
    <w:rsid w:val="002C3F4B"/>
    <w:rsid w:val="002C4D0B"/>
    <w:rsid w:val="002D1BD2"/>
    <w:rsid w:val="002D3CA2"/>
    <w:rsid w:val="002E19EC"/>
    <w:rsid w:val="002E241F"/>
    <w:rsid w:val="002E30DF"/>
    <w:rsid w:val="002E46EF"/>
    <w:rsid w:val="002E5646"/>
    <w:rsid w:val="002E7B87"/>
    <w:rsid w:val="00307BC9"/>
    <w:rsid w:val="00310117"/>
    <w:rsid w:val="00312C9F"/>
    <w:rsid w:val="003150E3"/>
    <w:rsid w:val="00326315"/>
    <w:rsid w:val="00330EE9"/>
    <w:rsid w:val="00331174"/>
    <w:rsid w:val="00332111"/>
    <w:rsid w:val="00336E82"/>
    <w:rsid w:val="0034324C"/>
    <w:rsid w:val="003434E8"/>
    <w:rsid w:val="003536C4"/>
    <w:rsid w:val="00366404"/>
    <w:rsid w:val="00366D84"/>
    <w:rsid w:val="003826ED"/>
    <w:rsid w:val="0039242B"/>
    <w:rsid w:val="00393646"/>
    <w:rsid w:val="003A03C5"/>
    <w:rsid w:val="003A06CF"/>
    <w:rsid w:val="003A240C"/>
    <w:rsid w:val="003A3523"/>
    <w:rsid w:val="003A6423"/>
    <w:rsid w:val="003B089C"/>
    <w:rsid w:val="003B265C"/>
    <w:rsid w:val="003C2A65"/>
    <w:rsid w:val="003D124B"/>
    <w:rsid w:val="003D1773"/>
    <w:rsid w:val="003D3E11"/>
    <w:rsid w:val="003D444A"/>
    <w:rsid w:val="003D53D4"/>
    <w:rsid w:val="003D5531"/>
    <w:rsid w:val="003D5679"/>
    <w:rsid w:val="003D6ECB"/>
    <w:rsid w:val="003E5422"/>
    <w:rsid w:val="003E67B5"/>
    <w:rsid w:val="003F1015"/>
    <w:rsid w:val="003F215C"/>
    <w:rsid w:val="003F518E"/>
    <w:rsid w:val="004017EB"/>
    <w:rsid w:val="0040316E"/>
    <w:rsid w:val="0040410D"/>
    <w:rsid w:val="0040634A"/>
    <w:rsid w:val="00406EED"/>
    <w:rsid w:val="004104C7"/>
    <w:rsid w:val="00412698"/>
    <w:rsid w:val="00414262"/>
    <w:rsid w:val="004206E2"/>
    <w:rsid w:val="00420985"/>
    <w:rsid w:val="00425227"/>
    <w:rsid w:val="00433DF3"/>
    <w:rsid w:val="004356DC"/>
    <w:rsid w:val="00441C92"/>
    <w:rsid w:val="00442733"/>
    <w:rsid w:val="0044430A"/>
    <w:rsid w:val="00446144"/>
    <w:rsid w:val="00447C08"/>
    <w:rsid w:val="00447F2D"/>
    <w:rsid w:val="004506EE"/>
    <w:rsid w:val="00451788"/>
    <w:rsid w:val="004559DA"/>
    <w:rsid w:val="00455C09"/>
    <w:rsid w:val="004566CE"/>
    <w:rsid w:val="00456E8C"/>
    <w:rsid w:val="00463D07"/>
    <w:rsid w:val="004737E3"/>
    <w:rsid w:val="004808A4"/>
    <w:rsid w:val="00480B56"/>
    <w:rsid w:val="00481B22"/>
    <w:rsid w:val="00482A16"/>
    <w:rsid w:val="004834C4"/>
    <w:rsid w:val="0048574A"/>
    <w:rsid w:val="00485D53"/>
    <w:rsid w:val="00487D76"/>
    <w:rsid w:val="0049063F"/>
    <w:rsid w:val="0049308A"/>
    <w:rsid w:val="004931EA"/>
    <w:rsid w:val="0049363A"/>
    <w:rsid w:val="00496FBA"/>
    <w:rsid w:val="004A2638"/>
    <w:rsid w:val="004A2A6A"/>
    <w:rsid w:val="004A6130"/>
    <w:rsid w:val="004A74B9"/>
    <w:rsid w:val="004B2F1E"/>
    <w:rsid w:val="004B5ACB"/>
    <w:rsid w:val="004B5DB9"/>
    <w:rsid w:val="004B6A1E"/>
    <w:rsid w:val="004C2DD2"/>
    <w:rsid w:val="004C3EA6"/>
    <w:rsid w:val="004C608D"/>
    <w:rsid w:val="004D0429"/>
    <w:rsid w:val="004D242E"/>
    <w:rsid w:val="004D3A9B"/>
    <w:rsid w:val="004D5556"/>
    <w:rsid w:val="004D7337"/>
    <w:rsid w:val="004E6A7D"/>
    <w:rsid w:val="004F1967"/>
    <w:rsid w:val="004F561E"/>
    <w:rsid w:val="004F6B41"/>
    <w:rsid w:val="00500D34"/>
    <w:rsid w:val="005046DE"/>
    <w:rsid w:val="005055B2"/>
    <w:rsid w:val="00505A8D"/>
    <w:rsid w:val="0050723E"/>
    <w:rsid w:val="00511937"/>
    <w:rsid w:val="00514528"/>
    <w:rsid w:val="00514E8B"/>
    <w:rsid w:val="00515059"/>
    <w:rsid w:val="00522FEA"/>
    <w:rsid w:val="00527E6D"/>
    <w:rsid w:val="005313F9"/>
    <w:rsid w:val="00533B51"/>
    <w:rsid w:val="005345EC"/>
    <w:rsid w:val="005373A9"/>
    <w:rsid w:val="005420B6"/>
    <w:rsid w:val="0054315E"/>
    <w:rsid w:val="005447D1"/>
    <w:rsid w:val="00545100"/>
    <w:rsid w:val="00552BD1"/>
    <w:rsid w:val="00556E14"/>
    <w:rsid w:val="005616BA"/>
    <w:rsid w:val="00562FB6"/>
    <w:rsid w:val="00575872"/>
    <w:rsid w:val="005869C4"/>
    <w:rsid w:val="00587079"/>
    <w:rsid w:val="00592AFA"/>
    <w:rsid w:val="00593BA4"/>
    <w:rsid w:val="005A127C"/>
    <w:rsid w:val="005A12F2"/>
    <w:rsid w:val="005A196E"/>
    <w:rsid w:val="005A2B24"/>
    <w:rsid w:val="005A5C9C"/>
    <w:rsid w:val="005A5F5D"/>
    <w:rsid w:val="005A6739"/>
    <w:rsid w:val="005A79EA"/>
    <w:rsid w:val="005B3CBB"/>
    <w:rsid w:val="005B6ACB"/>
    <w:rsid w:val="005B71A1"/>
    <w:rsid w:val="005C02CB"/>
    <w:rsid w:val="005C0F6B"/>
    <w:rsid w:val="005C22C2"/>
    <w:rsid w:val="005C3042"/>
    <w:rsid w:val="005C554A"/>
    <w:rsid w:val="005D5E13"/>
    <w:rsid w:val="005D677F"/>
    <w:rsid w:val="005E0B3D"/>
    <w:rsid w:val="005E3015"/>
    <w:rsid w:val="005E7CEF"/>
    <w:rsid w:val="005F0566"/>
    <w:rsid w:val="005F0937"/>
    <w:rsid w:val="005F3154"/>
    <w:rsid w:val="005F37CE"/>
    <w:rsid w:val="005F3EEA"/>
    <w:rsid w:val="005F40A4"/>
    <w:rsid w:val="0060140E"/>
    <w:rsid w:val="00617F56"/>
    <w:rsid w:val="00633743"/>
    <w:rsid w:val="0063378A"/>
    <w:rsid w:val="00646027"/>
    <w:rsid w:val="0065465A"/>
    <w:rsid w:val="00657E6E"/>
    <w:rsid w:val="0066087D"/>
    <w:rsid w:val="00663F90"/>
    <w:rsid w:val="006659D9"/>
    <w:rsid w:val="00666EA9"/>
    <w:rsid w:val="006670C3"/>
    <w:rsid w:val="00670E98"/>
    <w:rsid w:val="0068164B"/>
    <w:rsid w:val="00687195"/>
    <w:rsid w:val="00687EE5"/>
    <w:rsid w:val="00693AA1"/>
    <w:rsid w:val="00696A1B"/>
    <w:rsid w:val="006A01E4"/>
    <w:rsid w:val="006A07C1"/>
    <w:rsid w:val="006A3464"/>
    <w:rsid w:val="006A41C4"/>
    <w:rsid w:val="006B0A3C"/>
    <w:rsid w:val="006B5470"/>
    <w:rsid w:val="006B5868"/>
    <w:rsid w:val="006B6E53"/>
    <w:rsid w:val="006C153B"/>
    <w:rsid w:val="006C2B6D"/>
    <w:rsid w:val="006C309E"/>
    <w:rsid w:val="006C321F"/>
    <w:rsid w:val="006C3F1A"/>
    <w:rsid w:val="006D2465"/>
    <w:rsid w:val="006D3429"/>
    <w:rsid w:val="006D3A18"/>
    <w:rsid w:val="006D5BE1"/>
    <w:rsid w:val="006D7850"/>
    <w:rsid w:val="006E0D5B"/>
    <w:rsid w:val="006E2663"/>
    <w:rsid w:val="006E59E7"/>
    <w:rsid w:val="006F5A44"/>
    <w:rsid w:val="006F646F"/>
    <w:rsid w:val="006F7DAB"/>
    <w:rsid w:val="007033A2"/>
    <w:rsid w:val="00703A93"/>
    <w:rsid w:val="00707D35"/>
    <w:rsid w:val="00710593"/>
    <w:rsid w:val="007164EE"/>
    <w:rsid w:val="007166D2"/>
    <w:rsid w:val="00717806"/>
    <w:rsid w:val="00721406"/>
    <w:rsid w:val="0072497E"/>
    <w:rsid w:val="00724F05"/>
    <w:rsid w:val="00725603"/>
    <w:rsid w:val="007276BB"/>
    <w:rsid w:val="0073288E"/>
    <w:rsid w:val="00733CC9"/>
    <w:rsid w:val="00736349"/>
    <w:rsid w:val="007371D8"/>
    <w:rsid w:val="0074042D"/>
    <w:rsid w:val="0075600C"/>
    <w:rsid w:val="00760563"/>
    <w:rsid w:val="00760615"/>
    <w:rsid w:val="007607D5"/>
    <w:rsid w:val="00762179"/>
    <w:rsid w:val="00765856"/>
    <w:rsid w:val="007662FE"/>
    <w:rsid w:val="007770C3"/>
    <w:rsid w:val="00782D1D"/>
    <w:rsid w:val="007919FC"/>
    <w:rsid w:val="00794604"/>
    <w:rsid w:val="007A0BBC"/>
    <w:rsid w:val="007A26B0"/>
    <w:rsid w:val="007A49E2"/>
    <w:rsid w:val="007B0155"/>
    <w:rsid w:val="007B6DB7"/>
    <w:rsid w:val="007B7428"/>
    <w:rsid w:val="007C4504"/>
    <w:rsid w:val="007C54F5"/>
    <w:rsid w:val="007C5C3D"/>
    <w:rsid w:val="007D2AEA"/>
    <w:rsid w:val="007D6EB6"/>
    <w:rsid w:val="007D6FF7"/>
    <w:rsid w:val="007E0CEF"/>
    <w:rsid w:val="007E29A3"/>
    <w:rsid w:val="007E615C"/>
    <w:rsid w:val="007F368F"/>
    <w:rsid w:val="00804AA4"/>
    <w:rsid w:val="00806E6E"/>
    <w:rsid w:val="00810A04"/>
    <w:rsid w:val="00813550"/>
    <w:rsid w:val="00815330"/>
    <w:rsid w:val="00815A11"/>
    <w:rsid w:val="00817CAD"/>
    <w:rsid w:val="00820A86"/>
    <w:rsid w:val="008215EB"/>
    <w:rsid w:val="008262A1"/>
    <w:rsid w:val="008270C8"/>
    <w:rsid w:val="00827337"/>
    <w:rsid w:val="00836165"/>
    <w:rsid w:val="008418E8"/>
    <w:rsid w:val="00841B2F"/>
    <w:rsid w:val="00842118"/>
    <w:rsid w:val="008448E6"/>
    <w:rsid w:val="008450B1"/>
    <w:rsid w:val="0084732E"/>
    <w:rsid w:val="0085158A"/>
    <w:rsid w:val="00851D45"/>
    <w:rsid w:val="00852327"/>
    <w:rsid w:val="00852BF6"/>
    <w:rsid w:val="0085613C"/>
    <w:rsid w:val="0085636D"/>
    <w:rsid w:val="00864DA5"/>
    <w:rsid w:val="008652E8"/>
    <w:rsid w:val="0087611C"/>
    <w:rsid w:val="00877DD0"/>
    <w:rsid w:val="00881263"/>
    <w:rsid w:val="00885776"/>
    <w:rsid w:val="00886BA8"/>
    <w:rsid w:val="008919DE"/>
    <w:rsid w:val="00892287"/>
    <w:rsid w:val="00894F30"/>
    <w:rsid w:val="008A024C"/>
    <w:rsid w:val="008A5723"/>
    <w:rsid w:val="008A7226"/>
    <w:rsid w:val="008B3DD7"/>
    <w:rsid w:val="008B4960"/>
    <w:rsid w:val="008C295B"/>
    <w:rsid w:val="008C391E"/>
    <w:rsid w:val="008C4F40"/>
    <w:rsid w:val="008C64C9"/>
    <w:rsid w:val="008D1A3E"/>
    <w:rsid w:val="008D1BAE"/>
    <w:rsid w:val="008D3368"/>
    <w:rsid w:val="008D79B8"/>
    <w:rsid w:val="008D7C2D"/>
    <w:rsid w:val="008E27B3"/>
    <w:rsid w:val="008E4534"/>
    <w:rsid w:val="008F11DC"/>
    <w:rsid w:val="008F7E2A"/>
    <w:rsid w:val="009001B0"/>
    <w:rsid w:val="00901F85"/>
    <w:rsid w:val="00902289"/>
    <w:rsid w:val="009100D6"/>
    <w:rsid w:val="00911427"/>
    <w:rsid w:val="0091517A"/>
    <w:rsid w:val="009173C3"/>
    <w:rsid w:val="00917D4D"/>
    <w:rsid w:val="009202D0"/>
    <w:rsid w:val="00922A8D"/>
    <w:rsid w:val="00925E73"/>
    <w:rsid w:val="0092601E"/>
    <w:rsid w:val="00927639"/>
    <w:rsid w:val="009306C9"/>
    <w:rsid w:val="00930826"/>
    <w:rsid w:val="00930A81"/>
    <w:rsid w:val="00933F4C"/>
    <w:rsid w:val="00936CD2"/>
    <w:rsid w:val="00941082"/>
    <w:rsid w:val="00943A04"/>
    <w:rsid w:val="009460E9"/>
    <w:rsid w:val="00946401"/>
    <w:rsid w:val="00950A74"/>
    <w:rsid w:val="00951425"/>
    <w:rsid w:val="00951585"/>
    <w:rsid w:val="009567CF"/>
    <w:rsid w:val="00961983"/>
    <w:rsid w:val="00962212"/>
    <w:rsid w:val="009629A1"/>
    <w:rsid w:val="00965987"/>
    <w:rsid w:val="00966C56"/>
    <w:rsid w:val="009843B7"/>
    <w:rsid w:val="00987B77"/>
    <w:rsid w:val="00990F0D"/>
    <w:rsid w:val="0099510D"/>
    <w:rsid w:val="00996705"/>
    <w:rsid w:val="00996AAD"/>
    <w:rsid w:val="00997BBB"/>
    <w:rsid w:val="009A368C"/>
    <w:rsid w:val="009A5017"/>
    <w:rsid w:val="009A616B"/>
    <w:rsid w:val="009A6D45"/>
    <w:rsid w:val="009B0400"/>
    <w:rsid w:val="009B4416"/>
    <w:rsid w:val="009B4591"/>
    <w:rsid w:val="009B5B92"/>
    <w:rsid w:val="009B767A"/>
    <w:rsid w:val="009C16CC"/>
    <w:rsid w:val="009C7BFD"/>
    <w:rsid w:val="009D30D0"/>
    <w:rsid w:val="009D5818"/>
    <w:rsid w:val="009E0EAB"/>
    <w:rsid w:val="009E250D"/>
    <w:rsid w:val="009F1223"/>
    <w:rsid w:val="009F2160"/>
    <w:rsid w:val="009F398B"/>
    <w:rsid w:val="009F41C5"/>
    <w:rsid w:val="009F6DE3"/>
    <w:rsid w:val="009F7D7A"/>
    <w:rsid w:val="00A03BB0"/>
    <w:rsid w:val="00A11DD2"/>
    <w:rsid w:val="00A15A62"/>
    <w:rsid w:val="00A1750E"/>
    <w:rsid w:val="00A17CD0"/>
    <w:rsid w:val="00A20413"/>
    <w:rsid w:val="00A25275"/>
    <w:rsid w:val="00A27F62"/>
    <w:rsid w:val="00A346D8"/>
    <w:rsid w:val="00A404FB"/>
    <w:rsid w:val="00A42C59"/>
    <w:rsid w:val="00A46925"/>
    <w:rsid w:val="00A53A62"/>
    <w:rsid w:val="00A5494E"/>
    <w:rsid w:val="00A60B15"/>
    <w:rsid w:val="00A61109"/>
    <w:rsid w:val="00A67850"/>
    <w:rsid w:val="00A71216"/>
    <w:rsid w:val="00A757C2"/>
    <w:rsid w:val="00A776C5"/>
    <w:rsid w:val="00A809CA"/>
    <w:rsid w:val="00A83466"/>
    <w:rsid w:val="00A834B7"/>
    <w:rsid w:val="00A8435B"/>
    <w:rsid w:val="00A90C35"/>
    <w:rsid w:val="00A9169D"/>
    <w:rsid w:val="00A95459"/>
    <w:rsid w:val="00A96599"/>
    <w:rsid w:val="00AA1890"/>
    <w:rsid w:val="00AA6B33"/>
    <w:rsid w:val="00AC1D7E"/>
    <w:rsid w:val="00AC2410"/>
    <w:rsid w:val="00AC428D"/>
    <w:rsid w:val="00AD0E25"/>
    <w:rsid w:val="00AD13F4"/>
    <w:rsid w:val="00AD46D5"/>
    <w:rsid w:val="00AD6BF4"/>
    <w:rsid w:val="00AD7736"/>
    <w:rsid w:val="00AE1240"/>
    <w:rsid w:val="00AE24E3"/>
    <w:rsid w:val="00AE3D6D"/>
    <w:rsid w:val="00AE512C"/>
    <w:rsid w:val="00AE6ADB"/>
    <w:rsid w:val="00AE6B14"/>
    <w:rsid w:val="00AF1C81"/>
    <w:rsid w:val="00AF3F64"/>
    <w:rsid w:val="00B007A3"/>
    <w:rsid w:val="00B04677"/>
    <w:rsid w:val="00B1074A"/>
    <w:rsid w:val="00B1474E"/>
    <w:rsid w:val="00B2113B"/>
    <w:rsid w:val="00B2295D"/>
    <w:rsid w:val="00B301FC"/>
    <w:rsid w:val="00B33D5A"/>
    <w:rsid w:val="00B3442C"/>
    <w:rsid w:val="00B36B28"/>
    <w:rsid w:val="00B37154"/>
    <w:rsid w:val="00B45C04"/>
    <w:rsid w:val="00B462AA"/>
    <w:rsid w:val="00B47E59"/>
    <w:rsid w:val="00B51A12"/>
    <w:rsid w:val="00B541BE"/>
    <w:rsid w:val="00B542B1"/>
    <w:rsid w:val="00B54D79"/>
    <w:rsid w:val="00B550C2"/>
    <w:rsid w:val="00B55554"/>
    <w:rsid w:val="00B55572"/>
    <w:rsid w:val="00B6066D"/>
    <w:rsid w:val="00B63ADC"/>
    <w:rsid w:val="00B64A7E"/>
    <w:rsid w:val="00B657C7"/>
    <w:rsid w:val="00B67B0C"/>
    <w:rsid w:val="00B70AEF"/>
    <w:rsid w:val="00B70B05"/>
    <w:rsid w:val="00B728E4"/>
    <w:rsid w:val="00B80FE5"/>
    <w:rsid w:val="00B8425C"/>
    <w:rsid w:val="00B86C4F"/>
    <w:rsid w:val="00B90AD1"/>
    <w:rsid w:val="00B91A81"/>
    <w:rsid w:val="00B94E79"/>
    <w:rsid w:val="00B94FE1"/>
    <w:rsid w:val="00B96131"/>
    <w:rsid w:val="00BA08CA"/>
    <w:rsid w:val="00BA3B2D"/>
    <w:rsid w:val="00BA6B4D"/>
    <w:rsid w:val="00BB3264"/>
    <w:rsid w:val="00BB509D"/>
    <w:rsid w:val="00BC0FA8"/>
    <w:rsid w:val="00BC6AF5"/>
    <w:rsid w:val="00BD178F"/>
    <w:rsid w:val="00BD241F"/>
    <w:rsid w:val="00BD2CB5"/>
    <w:rsid w:val="00BE58F4"/>
    <w:rsid w:val="00BE7689"/>
    <w:rsid w:val="00BF124D"/>
    <w:rsid w:val="00BF1C44"/>
    <w:rsid w:val="00BF3089"/>
    <w:rsid w:val="00BF7111"/>
    <w:rsid w:val="00C02115"/>
    <w:rsid w:val="00C06394"/>
    <w:rsid w:val="00C069AE"/>
    <w:rsid w:val="00C14AFD"/>
    <w:rsid w:val="00C226EA"/>
    <w:rsid w:val="00C2468A"/>
    <w:rsid w:val="00C24EE7"/>
    <w:rsid w:val="00C2638A"/>
    <w:rsid w:val="00C2777B"/>
    <w:rsid w:val="00C32637"/>
    <w:rsid w:val="00C36602"/>
    <w:rsid w:val="00C367C9"/>
    <w:rsid w:val="00C42EBA"/>
    <w:rsid w:val="00C501EA"/>
    <w:rsid w:val="00C50CF7"/>
    <w:rsid w:val="00C52D5E"/>
    <w:rsid w:val="00C538C0"/>
    <w:rsid w:val="00C5415D"/>
    <w:rsid w:val="00C61EAF"/>
    <w:rsid w:val="00C65234"/>
    <w:rsid w:val="00C7254B"/>
    <w:rsid w:val="00C74379"/>
    <w:rsid w:val="00C74B01"/>
    <w:rsid w:val="00C80BFD"/>
    <w:rsid w:val="00C8482C"/>
    <w:rsid w:val="00C90B74"/>
    <w:rsid w:val="00CA1E54"/>
    <w:rsid w:val="00CA2F57"/>
    <w:rsid w:val="00CA4C0B"/>
    <w:rsid w:val="00CA502D"/>
    <w:rsid w:val="00CA51D4"/>
    <w:rsid w:val="00CA5267"/>
    <w:rsid w:val="00CA75EF"/>
    <w:rsid w:val="00CA7F2F"/>
    <w:rsid w:val="00CB08DB"/>
    <w:rsid w:val="00CB3A5D"/>
    <w:rsid w:val="00CC316A"/>
    <w:rsid w:val="00CC42B8"/>
    <w:rsid w:val="00CC4716"/>
    <w:rsid w:val="00CC52DA"/>
    <w:rsid w:val="00CE0D31"/>
    <w:rsid w:val="00CE4CBD"/>
    <w:rsid w:val="00CF14BE"/>
    <w:rsid w:val="00CF41DE"/>
    <w:rsid w:val="00D0105D"/>
    <w:rsid w:val="00D02765"/>
    <w:rsid w:val="00D02A03"/>
    <w:rsid w:val="00D04ADE"/>
    <w:rsid w:val="00D0527D"/>
    <w:rsid w:val="00D05CA2"/>
    <w:rsid w:val="00D07098"/>
    <w:rsid w:val="00D07C0D"/>
    <w:rsid w:val="00D16580"/>
    <w:rsid w:val="00D17AC8"/>
    <w:rsid w:val="00D17BFD"/>
    <w:rsid w:val="00D20888"/>
    <w:rsid w:val="00D221E4"/>
    <w:rsid w:val="00D23B68"/>
    <w:rsid w:val="00D25316"/>
    <w:rsid w:val="00D25478"/>
    <w:rsid w:val="00D255AB"/>
    <w:rsid w:val="00D26FED"/>
    <w:rsid w:val="00D27B5B"/>
    <w:rsid w:val="00D32869"/>
    <w:rsid w:val="00D32FFE"/>
    <w:rsid w:val="00D36360"/>
    <w:rsid w:val="00D42CB0"/>
    <w:rsid w:val="00D44E1D"/>
    <w:rsid w:val="00D4707B"/>
    <w:rsid w:val="00D52FD6"/>
    <w:rsid w:val="00D5348D"/>
    <w:rsid w:val="00D5512C"/>
    <w:rsid w:val="00D60EF1"/>
    <w:rsid w:val="00D629B4"/>
    <w:rsid w:val="00D63CA3"/>
    <w:rsid w:val="00D676DF"/>
    <w:rsid w:val="00D710BD"/>
    <w:rsid w:val="00D7154E"/>
    <w:rsid w:val="00D72A1A"/>
    <w:rsid w:val="00D737F1"/>
    <w:rsid w:val="00D75008"/>
    <w:rsid w:val="00D75EE3"/>
    <w:rsid w:val="00D762FC"/>
    <w:rsid w:val="00D83876"/>
    <w:rsid w:val="00D83F01"/>
    <w:rsid w:val="00D845A6"/>
    <w:rsid w:val="00D87F22"/>
    <w:rsid w:val="00D90E3A"/>
    <w:rsid w:val="00D9236C"/>
    <w:rsid w:val="00D928BD"/>
    <w:rsid w:val="00D950A0"/>
    <w:rsid w:val="00D962E2"/>
    <w:rsid w:val="00DA47B3"/>
    <w:rsid w:val="00DB5535"/>
    <w:rsid w:val="00DC4E6E"/>
    <w:rsid w:val="00DC6C7B"/>
    <w:rsid w:val="00DD0591"/>
    <w:rsid w:val="00DD10C9"/>
    <w:rsid w:val="00DD149A"/>
    <w:rsid w:val="00DD2948"/>
    <w:rsid w:val="00DD35E9"/>
    <w:rsid w:val="00DD55EF"/>
    <w:rsid w:val="00DD6339"/>
    <w:rsid w:val="00DE398D"/>
    <w:rsid w:val="00DF28CC"/>
    <w:rsid w:val="00DF47E4"/>
    <w:rsid w:val="00E00742"/>
    <w:rsid w:val="00E023B6"/>
    <w:rsid w:val="00E03E3B"/>
    <w:rsid w:val="00E0416C"/>
    <w:rsid w:val="00E05F60"/>
    <w:rsid w:val="00E0730E"/>
    <w:rsid w:val="00E07C88"/>
    <w:rsid w:val="00E135E1"/>
    <w:rsid w:val="00E13B43"/>
    <w:rsid w:val="00E246D1"/>
    <w:rsid w:val="00E24D73"/>
    <w:rsid w:val="00E31D68"/>
    <w:rsid w:val="00E34482"/>
    <w:rsid w:val="00E375B1"/>
    <w:rsid w:val="00E401C8"/>
    <w:rsid w:val="00E41E2D"/>
    <w:rsid w:val="00E46478"/>
    <w:rsid w:val="00E46E66"/>
    <w:rsid w:val="00E474BF"/>
    <w:rsid w:val="00E52EC9"/>
    <w:rsid w:val="00E54BCF"/>
    <w:rsid w:val="00E56742"/>
    <w:rsid w:val="00E60ADC"/>
    <w:rsid w:val="00E65081"/>
    <w:rsid w:val="00E7493B"/>
    <w:rsid w:val="00E82E03"/>
    <w:rsid w:val="00E82F49"/>
    <w:rsid w:val="00E909B9"/>
    <w:rsid w:val="00E95380"/>
    <w:rsid w:val="00EA07FC"/>
    <w:rsid w:val="00EA668A"/>
    <w:rsid w:val="00EB202B"/>
    <w:rsid w:val="00EB26CC"/>
    <w:rsid w:val="00EB7731"/>
    <w:rsid w:val="00EC1BEA"/>
    <w:rsid w:val="00EC4D3C"/>
    <w:rsid w:val="00EC6115"/>
    <w:rsid w:val="00EC7D20"/>
    <w:rsid w:val="00ED1EB0"/>
    <w:rsid w:val="00ED21DC"/>
    <w:rsid w:val="00ED2F38"/>
    <w:rsid w:val="00EE2AAF"/>
    <w:rsid w:val="00EE6043"/>
    <w:rsid w:val="00EE6A6E"/>
    <w:rsid w:val="00EE75D5"/>
    <w:rsid w:val="00EF0B27"/>
    <w:rsid w:val="00EF0D8C"/>
    <w:rsid w:val="00EF0ED1"/>
    <w:rsid w:val="00EF560E"/>
    <w:rsid w:val="00EF5E2D"/>
    <w:rsid w:val="00EF68C1"/>
    <w:rsid w:val="00EF6ABD"/>
    <w:rsid w:val="00F029BB"/>
    <w:rsid w:val="00F04A64"/>
    <w:rsid w:val="00F05333"/>
    <w:rsid w:val="00F073BA"/>
    <w:rsid w:val="00F10411"/>
    <w:rsid w:val="00F11495"/>
    <w:rsid w:val="00F16012"/>
    <w:rsid w:val="00F16B8D"/>
    <w:rsid w:val="00F21CF7"/>
    <w:rsid w:val="00F226B1"/>
    <w:rsid w:val="00F27F6C"/>
    <w:rsid w:val="00F311C1"/>
    <w:rsid w:val="00F41804"/>
    <w:rsid w:val="00F42C85"/>
    <w:rsid w:val="00F516EE"/>
    <w:rsid w:val="00F522B3"/>
    <w:rsid w:val="00F55C82"/>
    <w:rsid w:val="00F630C3"/>
    <w:rsid w:val="00F63F8D"/>
    <w:rsid w:val="00F655F4"/>
    <w:rsid w:val="00F7398A"/>
    <w:rsid w:val="00F75043"/>
    <w:rsid w:val="00F90692"/>
    <w:rsid w:val="00F92CE3"/>
    <w:rsid w:val="00F961D2"/>
    <w:rsid w:val="00F96A02"/>
    <w:rsid w:val="00FA1468"/>
    <w:rsid w:val="00FB02D2"/>
    <w:rsid w:val="00FB089B"/>
    <w:rsid w:val="00FB0EE4"/>
    <w:rsid w:val="00FB1ADC"/>
    <w:rsid w:val="00FB31E8"/>
    <w:rsid w:val="00FB6567"/>
    <w:rsid w:val="00FB722A"/>
    <w:rsid w:val="00FC094D"/>
    <w:rsid w:val="00FC15DE"/>
    <w:rsid w:val="00FC47DC"/>
    <w:rsid w:val="00FC59A0"/>
    <w:rsid w:val="00FC6ABB"/>
    <w:rsid w:val="00FD4FAA"/>
    <w:rsid w:val="00FD6C06"/>
    <w:rsid w:val="00FD7AD1"/>
    <w:rsid w:val="00FE1C45"/>
    <w:rsid w:val="00FE1E75"/>
    <w:rsid w:val="00FE321E"/>
    <w:rsid w:val="00FE72A5"/>
    <w:rsid w:val="00FF2869"/>
    <w:rsid w:val="00FF3C91"/>
    <w:rsid w:val="00FF5236"/>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08F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A6130"/>
    <w:pPr>
      <w:spacing w:after="0" w:line="240" w:lineRule="auto"/>
    </w:pPr>
    <w:rPr>
      <w:rFonts w:ascii="Times" w:eastAsia="Times New Roman" w:hAnsi="Times" w:cs="Times New Roman"/>
      <w:sz w:val="20"/>
      <w:szCs w:val="20"/>
      <w:lang w:val="en-US"/>
    </w:rPr>
  </w:style>
  <w:style w:type="paragraph" w:styleId="berschrift1">
    <w:name w:val="heading 1"/>
    <w:basedOn w:val="Standard"/>
    <w:link w:val="berschrift1Zchn"/>
    <w:uiPriority w:val="9"/>
    <w:qFormat/>
    <w:rsid w:val="005F40A4"/>
    <w:pPr>
      <w:spacing w:before="100" w:beforeAutospacing="1" w:after="100" w:afterAutospacing="1"/>
      <w:outlineLvl w:val="0"/>
    </w:pPr>
    <w:rPr>
      <w:rFonts w:ascii="Times New Roman" w:hAnsi="Times New Roman"/>
      <w:b/>
      <w:bCs/>
      <w:kern w:val="36"/>
      <w:sz w:val="48"/>
      <w:szCs w:val="48"/>
      <w:lang w:val="tr-TR" w:eastAsia="tr-T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ervorhebung">
    <w:name w:val="Emphasis"/>
    <w:basedOn w:val="Absatz-Standardschriftart"/>
    <w:uiPriority w:val="20"/>
    <w:qFormat/>
    <w:rsid w:val="00165A24"/>
    <w:rPr>
      <w:i/>
      <w:iCs/>
    </w:rPr>
  </w:style>
  <w:style w:type="character" w:customStyle="1" w:styleId="apple-converted-space">
    <w:name w:val="apple-converted-space"/>
    <w:basedOn w:val="Absatz-Standardschriftart"/>
    <w:rsid w:val="00F41804"/>
    <w:rPr>
      <w:rFonts w:cs="Times New Roman"/>
    </w:rPr>
  </w:style>
  <w:style w:type="character" w:styleId="Hyperlink">
    <w:name w:val="Hyperlink"/>
    <w:basedOn w:val="Absatz-Standardschriftart"/>
    <w:uiPriority w:val="99"/>
    <w:unhideWhenUsed/>
    <w:rsid w:val="00F41804"/>
    <w:rPr>
      <w:rFonts w:cs="Times New Roman"/>
      <w:color w:val="0000FF"/>
      <w:u w:val="single"/>
    </w:rPr>
  </w:style>
  <w:style w:type="paragraph" w:styleId="Kopfzeile">
    <w:name w:val="header"/>
    <w:basedOn w:val="Standard"/>
    <w:link w:val="KopfzeileZchn"/>
    <w:uiPriority w:val="99"/>
    <w:unhideWhenUsed/>
    <w:rsid w:val="00C50CF7"/>
    <w:pPr>
      <w:tabs>
        <w:tab w:val="center" w:pos="4536"/>
        <w:tab w:val="right" w:pos="9072"/>
      </w:tabs>
    </w:pPr>
  </w:style>
  <w:style w:type="character" w:customStyle="1" w:styleId="KopfzeileZchn">
    <w:name w:val="Kopfzeile Zchn"/>
    <w:basedOn w:val="Absatz-Standardschriftart"/>
    <w:link w:val="Kopfzeile"/>
    <w:uiPriority w:val="99"/>
    <w:rsid w:val="00C50CF7"/>
    <w:rPr>
      <w:rFonts w:ascii="Times" w:eastAsia="Times New Roman" w:hAnsi="Times" w:cs="Times New Roman"/>
      <w:sz w:val="20"/>
      <w:szCs w:val="20"/>
      <w:lang w:val="en-US"/>
    </w:rPr>
  </w:style>
  <w:style w:type="paragraph" w:styleId="Fuzeile">
    <w:name w:val="footer"/>
    <w:basedOn w:val="Standard"/>
    <w:link w:val="FuzeileZchn"/>
    <w:uiPriority w:val="99"/>
    <w:unhideWhenUsed/>
    <w:rsid w:val="00C50CF7"/>
    <w:pPr>
      <w:tabs>
        <w:tab w:val="center" w:pos="4536"/>
        <w:tab w:val="right" w:pos="9072"/>
      </w:tabs>
    </w:pPr>
  </w:style>
  <w:style w:type="character" w:customStyle="1" w:styleId="FuzeileZchn">
    <w:name w:val="Fußzeile Zchn"/>
    <w:basedOn w:val="Absatz-Standardschriftart"/>
    <w:link w:val="Fuzeile"/>
    <w:uiPriority w:val="99"/>
    <w:rsid w:val="00C50CF7"/>
    <w:rPr>
      <w:rFonts w:ascii="Times" w:eastAsia="Times New Roman" w:hAnsi="Times" w:cs="Times New Roman"/>
      <w:sz w:val="20"/>
      <w:szCs w:val="20"/>
      <w:lang w:val="en-US"/>
    </w:rPr>
  </w:style>
  <w:style w:type="paragraph" w:styleId="StandardWeb">
    <w:name w:val="Normal (Web)"/>
    <w:basedOn w:val="Standard"/>
    <w:uiPriority w:val="99"/>
    <w:unhideWhenUsed/>
    <w:rsid w:val="00C14AFD"/>
    <w:pPr>
      <w:spacing w:before="100" w:beforeAutospacing="1" w:after="100" w:afterAutospacing="1"/>
    </w:pPr>
    <w:rPr>
      <w:rFonts w:ascii="Times New Roman" w:hAnsi="Times New Roman"/>
      <w:sz w:val="24"/>
      <w:szCs w:val="24"/>
      <w:lang w:val="tr-TR" w:eastAsia="tr-TR"/>
    </w:rPr>
  </w:style>
  <w:style w:type="paragraph" w:styleId="Sprechblasentext">
    <w:name w:val="Balloon Text"/>
    <w:basedOn w:val="Standard"/>
    <w:link w:val="SprechblasentextZchn"/>
    <w:uiPriority w:val="99"/>
    <w:semiHidden/>
    <w:unhideWhenUsed/>
    <w:rsid w:val="00FF286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F2869"/>
    <w:rPr>
      <w:rFonts w:ascii="Tahoma" w:eastAsia="Times New Roman" w:hAnsi="Tahoma" w:cs="Tahoma"/>
      <w:sz w:val="16"/>
      <w:szCs w:val="16"/>
      <w:lang w:val="en-US"/>
    </w:rPr>
  </w:style>
  <w:style w:type="paragraph" w:styleId="Listenabsatz">
    <w:name w:val="List Paragraph"/>
    <w:basedOn w:val="Standard"/>
    <w:uiPriority w:val="34"/>
    <w:qFormat/>
    <w:rsid w:val="006D3429"/>
    <w:pPr>
      <w:ind w:left="720"/>
      <w:contextualSpacing/>
    </w:pPr>
    <w:rPr>
      <w:rFonts w:ascii="Times New Roman" w:hAnsi="Times New Roman"/>
      <w:sz w:val="24"/>
      <w:szCs w:val="24"/>
      <w:lang w:val="tr-TR" w:eastAsia="tr-TR"/>
    </w:rPr>
  </w:style>
  <w:style w:type="table" w:styleId="Tabellenraster">
    <w:name w:val="Table Grid"/>
    <w:basedOn w:val="NormaleTabelle"/>
    <w:uiPriority w:val="59"/>
    <w:rsid w:val="007F3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F368F"/>
    <w:pPr>
      <w:autoSpaceDE w:val="0"/>
      <w:autoSpaceDN w:val="0"/>
      <w:adjustRightInd w:val="0"/>
      <w:spacing w:after="0" w:line="240" w:lineRule="auto"/>
    </w:pPr>
    <w:rPr>
      <w:rFonts w:ascii="Times New Roman" w:hAnsi="Times New Roman" w:cs="Times New Roman"/>
      <w:color w:val="000000"/>
      <w:sz w:val="24"/>
      <w:szCs w:val="24"/>
    </w:rPr>
  </w:style>
  <w:style w:type="character" w:styleId="Kommentarzeichen">
    <w:name w:val="annotation reference"/>
    <w:basedOn w:val="Absatz-Standardschriftart"/>
    <w:uiPriority w:val="99"/>
    <w:semiHidden/>
    <w:unhideWhenUsed/>
    <w:rsid w:val="007F368F"/>
    <w:rPr>
      <w:sz w:val="18"/>
      <w:szCs w:val="18"/>
    </w:rPr>
  </w:style>
  <w:style w:type="paragraph" w:styleId="Kommentartext">
    <w:name w:val="annotation text"/>
    <w:basedOn w:val="Standard"/>
    <w:link w:val="KommentartextZchn"/>
    <w:uiPriority w:val="99"/>
    <w:unhideWhenUsed/>
    <w:rsid w:val="007F368F"/>
    <w:pPr>
      <w:spacing w:after="200"/>
    </w:pPr>
    <w:rPr>
      <w:rFonts w:ascii="Times New Roman" w:eastAsiaTheme="minorEastAsia" w:hAnsi="Times New Roman" w:cstheme="minorBidi"/>
      <w:sz w:val="24"/>
      <w:szCs w:val="24"/>
      <w:lang w:val="tr-TR" w:eastAsia="tr-TR"/>
    </w:rPr>
  </w:style>
  <w:style w:type="character" w:customStyle="1" w:styleId="KommentartextZchn">
    <w:name w:val="Kommentartext Zchn"/>
    <w:basedOn w:val="Absatz-Standardschriftart"/>
    <w:link w:val="Kommentartext"/>
    <w:uiPriority w:val="99"/>
    <w:rsid w:val="007F368F"/>
    <w:rPr>
      <w:rFonts w:ascii="Times New Roman" w:eastAsiaTheme="minorEastAsia" w:hAnsi="Times New Roman"/>
      <w:sz w:val="24"/>
      <w:szCs w:val="24"/>
      <w:lang w:eastAsia="tr-TR"/>
    </w:rPr>
  </w:style>
  <w:style w:type="paragraph" w:styleId="Kommentarthema">
    <w:name w:val="annotation subject"/>
    <w:basedOn w:val="Kommentartext"/>
    <w:next w:val="Kommentartext"/>
    <w:link w:val="KommentarthemaZchn"/>
    <w:uiPriority w:val="99"/>
    <w:semiHidden/>
    <w:unhideWhenUsed/>
    <w:rsid w:val="009B5B92"/>
    <w:pPr>
      <w:spacing w:after="0"/>
    </w:pPr>
    <w:rPr>
      <w:rFonts w:ascii="Times" w:eastAsia="Times New Roman" w:hAnsi="Times" w:cs="Times New Roman"/>
      <w:b/>
      <w:bCs/>
      <w:sz w:val="20"/>
      <w:szCs w:val="20"/>
      <w:lang w:val="en-US" w:eastAsia="en-US"/>
    </w:rPr>
  </w:style>
  <w:style w:type="character" w:customStyle="1" w:styleId="KommentarthemaZchn">
    <w:name w:val="Kommentarthema Zchn"/>
    <w:basedOn w:val="KommentartextZchn"/>
    <w:link w:val="Kommentarthema"/>
    <w:uiPriority w:val="99"/>
    <w:semiHidden/>
    <w:rsid w:val="009B5B92"/>
    <w:rPr>
      <w:rFonts w:ascii="Times" w:eastAsia="Times New Roman" w:hAnsi="Times" w:cs="Times New Roman"/>
      <w:b/>
      <w:bCs/>
      <w:sz w:val="20"/>
      <w:szCs w:val="20"/>
      <w:lang w:val="en-US" w:eastAsia="tr-TR"/>
    </w:rPr>
  </w:style>
  <w:style w:type="character" w:styleId="BesuchterLink">
    <w:name w:val="FollowedHyperlink"/>
    <w:basedOn w:val="Absatz-Standardschriftart"/>
    <w:uiPriority w:val="99"/>
    <w:semiHidden/>
    <w:unhideWhenUsed/>
    <w:rsid w:val="000E417C"/>
    <w:rPr>
      <w:color w:val="800080" w:themeColor="followedHyperlink"/>
      <w:u w:val="single"/>
    </w:rPr>
  </w:style>
  <w:style w:type="character" w:customStyle="1" w:styleId="berschrift1Zchn">
    <w:name w:val="Überschrift 1 Zchn"/>
    <w:basedOn w:val="Absatz-Standardschriftart"/>
    <w:link w:val="berschrift1"/>
    <w:uiPriority w:val="9"/>
    <w:rsid w:val="005F40A4"/>
    <w:rPr>
      <w:rFonts w:ascii="Times New Roman" w:eastAsia="Times New Roman" w:hAnsi="Times New Roman" w:cs="Times New Roman"/>
      <w:b/>
      <w:bCs/>
      <w:kern w:val="36"/>
      <w:sz w:val="48"/>
      <w:szCs w:val="48"/>
      <w:lang w:eastAsia="tr-TR"/>
    </w:rPr>
  </w:style>
  <w:style w:type="character" w:customStyle="1" w:styleId="taxonhead">
    <w:name w:val="taxon_head"/>
    <w:basedOn w:val="Absatz-Standardschriftart"/>
    <w:rsid w:val="005F40A4"/>
  </w:style>
  <w:style w:type="character" w:customStyle="1" w:styleId="fn">
    <w:name w:val="fn"/>
    <w:basedOn w:val="Absatz-Standardschriftart"/>
    <w:rsid w:val="005F40A4"/>
  </w:style>
  <w:style w:type="character" w:styleId="Platzhaltertext">
    <w:name w:val="Placeholder Text"/>
    <w:basedOn w:val="Absatz-Standardschriftart"/>
    <w:uiPriority w:val="99"/>
    <w:semiHidden/>
    <w:rsid w:val="00782D1D"/>
    <w:rPr>
      <w:color w:val="808080"/>
    </w:rPr>
  </w:style>
  <w:style w:type="paragraph" w:styleId="Dokumentstruktur">
    <w:name w:val="Document Map"/>
    <w:basedOn w:val="Standard"/>
    <w:link w:val="DokumentstrukturZchn"/>
    <w:uiPriority w:val="99"/>
    <w:semiHidden/>
    <w:unhideWhenUsed/>
    <w:rsid w:val="00FB6567"/>
    <w:rPr>
      <w:rFonts w:ascii="Times New Roman" w:hAnsi="Times New Roman"/>
      <w:sz w:val="24"/>
      <w:szCs w:val="24"/>
    </w:rPr>
  </w:style>
  <w:style w:type="character" w:customStyle="1" w:styleId="DokumentstrukturZchn">
    <w:name w:val="Dokumentstruktur Zchn"/>
    <w:basedOn w:val="Absatz-Standardschriftart"/>
    <w:link w:val="Dokumentstruktur"/>
    <w:uiPriority w:val="99"/>
    <w:semiHidden/>
    <w:rsid w:val="00FB6567"/>
    <w:rPr>
      <w:rFonts w:ascii="Times New Roman" w:eastAsia="Times New Roman" w:hAnsi="Times New Roman" w:cs="Times New Roman"/>
      <w:sz w:val="24"/>
      <w:szCs w:val="24"/>
      <w:lang w:val="en-US"/>
    </w:rPr>
  </w:style>
  <w:style w:type="character" w:styleId="Seitenzahl">
    <w:name w:val="page number"/>
    <w:basedOn w:val="Absatz-Standardschriftart"/>
    <w:uiPriority w:val="99"/>
    <w:semiHidden/>
    <w:unhideWhenUsed/>
    <w:rsid w:val="004443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eol.org/pages/2849458/overview/" TargetMode="External"/><Relationship Id="rId18" Type="http://schemas.openxmlformats.org/officeDocument/2006/relationships/hyperlink" Target="http://eol.org/pages/2849318/overview/" TargetMode="Externa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hyperlink" Target="http://en.wikipedia.org/wiki/Harbour_Porpoise" TargetMode="External"/><Relationship Id="rId7" Type="http://schemas.openxmlformats.org/officeDocument/2006/relationships/endnotes" Target="endnotes.xml"/><Relationship Id="rId12" Type="http://schemas.openxmlformats.org/officeDocument/2006/relationships/hyperlink" Target="http://www.ucmp.berkeley.edu/mammal/eutheria/placental.html" TargetMode="External"/><Relationship Id="rId17" Type="http://schemas.openxmlformats.org/officeDocument/2006/relationships/hyperlink" Target="http://eol.org/pages/2849318/overview/"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ol.org/pages/2849318/overview/" TargetMode="External"/><Relationship Id="rId20" Type="http://schemas.openxmlformats.org/officeDocument/2006/relationships/hyperlink" Target="http://en.wikipedia.org/wiki/Bottlenose_Dolph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ol.org/pages/2849458/overview/" TargetMode="External"/><Relationship Id="rId23"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hyperlink" Target="http://en.wikipedia.org/wiki/Risso%27s_Dolphin"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1.png"/><Relationship Id="rId22"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5C5BCA-8480-4618-B126-B88BDBEB0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5430</Words>
  <Characters>30951</Characters>
  <Application>Microsoft Office Word</Application>
  <DocSecurity>0</DocSecurity>
  <Lines>257</Lines>
  <Paragraphs>72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2015-05-26T18:46:00Z</cp:lastPrinted>
  <dcterms:created xsi:type="dcterms:W3CDTF">2021-03-13T17:42:00Z</dcterms:created>
  <dcterms:modified xsi:type="dcterms:W3CDTF">2021-03-13T17:42:00Z</dcterms:modified>
</cp:coreProperties>
</file>